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387E" w14:textId="77777777" w:rsidR="008729E9" w:rsidRPr="008729E9" w:rsidRDefault="008729E9" w:rsidP="008729E9">
      <w:pPr>
        <w:tabs>
          <w:tab w:val="num" w:pos="1440"/>
          <w:tab w:val="left" w:pos="4830"/>
          <w:tab w:val="left" w:pos="5012"/>
          <w:tab w:val="left" w:pos="9355"/>
        </w:tabs>
        <w:spacing w:after="0" w:line="240" w:lineRule="auto"/>
        <w:ind w:right="-5"/>
        <w:jc w:val="center"/>
        <w:rPr>
          <w:rFonts w:ascii="Times New Roman" w:eastAsia="SimSun" w:hAnsi="Times New Roman" w:cs="Times New Roman"/>
          <w:b/>
          <w:sz w:val="20"/>
          <w:szCs w:val="20"/>
          <w:lang w:eastAsia="zh-CN"/>
        </w:rPr>
      </w:pPr>
      <w:r w:rsidRPr="008729E9">
        <w:rPr>
          <w:rFonts w:ascii="Times New Roman" w:eastAsia="SimSun" w:hAnsi="Times New Roman" w:cs="Times New Roman"/>
          <w:b/>
          <w:sz w:val="20"/>
          <w:szCs w:val="20"/>
          <w:lang w:eastAsia="zh-CN"/>
        </w:rPr>
        <w:t>АССОЦИАЦИЯ</w:t>
      </w:r>
    </w:p>
    <w:p w14:paraId="20B71E68" w14:textId="77777777" w:rsidR="008729E9" w:rsidRPr="008729E9" w:rsidRDefault="008729E9" w:rsidP="008729E9">
      <w:pPr>
        <w:tabs>
          <w:tab w:val="num" w:pos="1440"/>
          <w:tab w:val="left" w:pos="4830"/>
          <w:tab w:val="left" w:pos="5012"/>
          <w:tab w:val="left" w:pos="9355"/>
        </w:tabs>
        <w:spacing w:after="0" w:line="240" w:lineRule="auto"/>
        <w:ind w:right="-5"/>
        <w:jc w:val="center"/>
        <w:rPr>
          <w:rFonts w:ascii="Times New Roman" w:eastAsia="SimSun" w:hAnsi="Times New Roman" w:cs="Times New Roman"/>
          <w:b/>
          <w:sz w:val="20"/>
          <w:szCs w:val="20"/>
          <w:lang w:eastAsia="zh-CN"/>
        </w:rPr>
      </w:pPr>
      <w:r w:rsidRPr="008729E9">
        <w:rPr>
          <w:rFonts w:ascii="Times New Roman" w:eastAsia="SimSun" w:hAnsi="Times New Roman" w:cs="Times New Roman"/>
          <w:b/>
          <w:sz w:val="20"/>
          <w:szCs w:val="20"/>
          <w:lang w:eastAsia="zh-CN"/>
        </w:rPr>
        <w:t>САМОРЕГУЛИРУЕМАЯ ОРГАНИЗАЦИЯ</w:t>
      </w:r>
    </w:p>
    <w:p w14:paraId="2C162D16" w14:textId="77777777" w:rsidR="008729E9" w:rsidRPr="008729E9" w:rsidRDefault="008729E9" w:rsidP="008729E9">
      <w:pPr>
        <w:tabs>
          <w:tab w:val="num" w:pos="1440"/>
          <w:tab w:val="left" w:pos="9355"/>
        </w:tabs>
        <w:spacing w:after="0" w:line="240" w:lineRule="auto"/>
        <w:ind w:right="-5"/>
        <w:contextualSpacing/>
        <w:jc w:val="center"/>
        <w:rPr>
          <w:rFonts w:ascii="Arial" w:eastAsia="SimSun" w:hAnsi="Arial" w:cs="Arial"/>
          <w:b/>
          <w:sz w:val="32"/>
          <w:szCs w:val="32"/>
          <w:lang w:eastAsia="zh-CN"/>
        </w:rPr>
      </w:pPr>
      <w:r w:rsidRPr="008729E9">
        <w:rPr>
          <w:rFonts w:ascii="Arial" w:eastAsia="SimSun" w:hAnsi="Arial" w:cs="Arial"/>
          <w:b/>
          <w:sz w:val="32"/>
          <w:szCs w:val="32"/>
          <w:lang w:eastAsia="zh-CN"/>
        </w:rPr>
        <w:t>«ОБЪЕДИНЕНИЕ РЯЗАНСКИХ СТРОИТЕЛЕЙ»</w:t>
      </w:r>
    </w:p>
    <w:p w14:paraId="69CC6C66" w14:textId="77777777" w:rsidR="008729E9" w:rsidRPr="008729E9" w:rsidRDefault="008729E9" w:rsidP="008729E9">
      <w:pPr>
        <w:pBdr>
          <w:bottom w:val="single" w:sz="12" w:space="1" w:color="auto"/>
        </w:pBdr>
        <w:spacing w:after="0" w:line="240" w:lineRule="auto"/>
        <w:jc w:val="center"/>
        <w:rPr>
          <w:rFonts w:ascii="Times New Roman" w:eastAsia="SimSun" w:hAnsi="Times New Roman" w:cs="Times New Roman"/>
          <w:b/>
          <w:sz w:val="28"/>
          <w:szCs w:val="28"/>
          <w:lang w:eastAsia="zh-CN"/>
        </w:rPr>
      </w:pPr>
    </w:p>
    <w:tbl>
      <w:tblPr>
        <w:tblW w:w="0" w:type="auto"/>
        <w:tblLook w:val="01E0" w:firstRow="1" w:lastRow="1" w:firstColumn="1" w:lastColumn="1" w:noHBand="0" w:noVBand="0"/>
      </w:tblPr>
      <w:tblGrid>
        <w:gridCol w:w="4278"/>
      </w:tblGrid>
      <w:tr w:rsidR="008729E9" w:rsidRPr="008729E9" w14:paraId="3348A203" w14:textId="77777777" w:rsidTr="007F12ED">
        <w:tc>
          <w:tcPr>
            <w:tcW w:w="4278" w:type="dxa"/>
          </w:tcPr>
          <w:p w14:paraId="626762DD" w14:textId="77777777" w:rsidR="008729E9" w:rsidRPr="008729E9" w:rsidRDefault="008729E9" w:rsidP="008729E9">
            <w:pPr>
              <w:widowControl w:val="0"/>
              <w:tabs>
                <w:tab w:val="left" w:pos="9580"/>
              </w:tabs>
              <w:spacing w:after="0" w:line="240" w:lineRule="auto"/>
              <w:ind w:left="1080" w:right="-59"/>
              <w:jc w:val="right"/>
              <w:rPr>
                <w:rFonts w:ascii="Times New Roman" w:eastAsia="Times New Roman" w:hAnsi="Times New Roman" w:cs="Times New Roman"/>
                <w:b/>
                <w:snapToGrid w:val="0"/>
                <w:sz w:val="28"/>
                <w:szCs w:val="28"/>
                <w:lang w:eastAsia="ru-RU"/>
              </w:rPr>
            </w:pPr>
          </w:p>
        </w:tc>
      </w:tr>
    </w:tbl>
    <w:p w14:paraId="047C0BE2" w14:textId="77777777" w:rsidR="008729E9" w:rsidRPr="008729E9" w:rsidRDefault="008729E9" w:rsidP="008729E9">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8729E9">
        <w:rPr>
          <w:rFonts w:ascii="Times New Roman" w:eastAsia="Times New Roman" w:hAnsi="Times New Roman" w:cs="Times New Roman"/>
          <w:b/>
          <w:bCs/>
          <w:sz w:val="24"/>
          <w:szCs w:val="24"/>
          <w:lang w:eastAsia="ru-RU"/>
        </w:rPr>
        <w:t>Утверждено решением</w:t>
      </w:r>
    </w:p>
    <w:p w14:paraId="25E098D2" w14:textId="60BF803E" w:rsidR="008729E9" w:rsidRPr="008729E9" w:rsidRDefault="008729E9" w:rsidP="008729E9">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8729E9">
        <w:rPr>
          <w:rFonts w:ascii="Times New Roman" w:eastAsia="Times New Roman" w:hAnsi="Times New Roman" w:cs="Times New Roman"/>
          <w:b/>
          <w:bCs/>
          <w:sz w:val="24"/>
          <w:szCs w:val="24"/>
          <w:lang w:eastAsia="ru-RU"/>
        </w:rPr>
        <w:t xml:space="preserve">Общего собрания </w:t>
      </w:r>
      <w:r w:rsidR="00927F68">
        <w:rPr>
          <w:rFonts w:ascii="Times New Roman" w:eastAsia="Times New Roman" w:hAnsi="Times New Roman" w:cs="Times New Roman"/>
          <w:b/>
          <w:bCs/>
          <w:sz w:val="24"/>
          <w:szCs w:val="24"/>
          <w:lang w:eastAsia="ru-RU"/>
        </w:rPr>
        <w:t xml:space="preserve">членов </w:t>
      </w:r>
      <w:r w:rsidRPr="008729E9">
        <w:rPr>
          <w:rFonts w:ascii="Times New Roman" w:eastAsia="Times New Roman" w:hAnsi="Times New Roman" w:cs="Times New Roman"/>
          <w:b/>
          <w:bCs/>
          <w:sz w:val="24"/>
          <w:szCs w:val="24"/>
          <w:lang w:eastAsia="ru-RU"/>
        </w:rPr>
        <w:t>Ассоциации</w:t>
      </w:r>
    </w:p>
    <w:p w14:paraId="34538136" w14:textId="77777777" w:rsidR="008729E9" w:rsidRPr="008729E9" w:rsidRDefault="008729E9" w:rsidP="008729E9">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8729E9">
        <w:rPr>
          <w:rFonts w:ascii="Times New Roman" w:eastAsia="Times New Roman" w:hAnsi="Times New Roman" w:cs="Times New Roman"/>
          <w:b/>
          <w:bCs/>
          <w:sz w:val="24"/>
          <w:szCs w:val="24"/>
          <w:lang w:eastAsia="ru-RU"/>
        </w:rPr>
        <w:t>саморегулируемая организация</w:t>
      </w:r>
    </w:p>
    <w:p w14:paraId="0290D50E" w14:textId="77716507" w:rsidR="008729E9" w:rsidRPr="008729E9" w:rsidRDefault="008729E9" w:rsidP="008729E9">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8729E9">
        <w:rPr>
          <w:rFonts w:ascii="Times New Roman" w:eastAsia="Times New Roman" w:hAnsi="Times New Roman" w:cs="Times New Roman"/>
          <w:b/>
          <w:bCs/>
          <w:sz w:val="24"/>
          <w:szCs w:val="24"/>
          <w:lang w:eastAsia="ru-RU"/>
        </w:rPr>
        <w:t>«Объединение Рязанских строителей»</w:t>
      </w:r>
    </w:p>
    <w:p w14:paraId="094A24CC" w14:textId="0EDC8988" w:rsidR="008729E9" w:rsidRPr="008E478D" w:rsidRDefault="008729E9" w:rsidP="008729E9">
      <w:pPr>
        <w:autoSpaceDE w:val="0"/>
        <w:autoSpaceDN w:val="0"/>
        <w:adjustRightInd w:val="0"/>
        <w:spacing w:after="0" w:line="240" w:lineRule="exact"/>
        <w:ind w:left="4820"/>
        <w:contextualSpacing/>
        <w:rPr>
          <w:rFonts w:ascii="Times New Roman" w:eastAsia="Times New Roman" w:hAnsi="Times New Roman" w:cs="Times New Roman"/>
          <w:b/>
          <w:bCs/>
          <w:color w:val="000000" w:themeColor="text1"/>
          <w:sz w:val="24"/>
          <w:szCs w:val="24"/>
          <w:lang w:eastAsia="ru-RU"/>
        </w:rPr>
      </w:pPr>
      <w:r w:rsidRPr="008E478D">
        <w:rPr>
          <w:rFonts w:ascii="Times New Roman" w:eastAsia="Times New Roman" w:hAnsi="Times New Roman" w:cs="Times New Roman"/>
          <w:b/>
          <w:bCs/>
          <w:color w:val="000000" w:themeColor="text1"/>
          <w:sz w:val="24"/>
          <w:szCs w:val="24"/>
          <w:lang w:eastAsia="ru-RU"/>
        </w:rPr>
        <w:t xml:space="preserve">Протокол № </w:t>
      </w:r>
      <w:r w:rsidR="00CE6801" w:rsidRPr="008E478D">
        <w:rPr>
          <w:rFonts w:ascii="Times New Roman" w:eastAsia="Times New Roman" w:hAnsi="Times New Roman" w:cs="Times New Roman"/>
          <w:b/>
          <w:bCs/>
          <w:color w:val="000000" w:themeColor="text1"/>
          <w:sz w:val="24"/>
          <w:szCs w:val="24"/>
          <w:lang w:eastAsia="ru-RU"/>
        </w:rPr>
        <w:t>1</w:t>
      </w:r>
      <w:r w:rsidRPr="008E478D">
        <w:rPr>
          <w:rFonts w:ascii="Times New Roman" w:eastAsia="Times New Roman" w:hAnsi="Times New Roman" w:cs="Times New Roman"/>
          <w:b/>
          <w:bCs/>
          <w:color w:val="000000" w:themeColor="text1"/>
          <w:sz w:val="24"/>
          <w:szCs w:val="24"/>
          <w:lang w:eastAsia="ru-RU"/>
        </w:rPr>
        <w:t>/2</w:t>
      </w:r>
      <w:r w:rsidR="00EA357E" w:rsidRPr="008E478D">
        <w:rPr>
          <w:rFonts w:ascii="Times New Roman" w:eastAsia="Times New Roman" w:hAnsi="Times New Roman" w:cs="Times New Roman"/>
          <w:b/>
          <w:bCs/>
          <w:color w:val="000000" w:themeColor="text1"/>
          <w:sz w:val="24"/>
          <w:szCs w:val="24"/>
          <w:lang w:eastAsia="ru-RU"/>
        </w:rPr>
        <w:t>5</w:t>
      </w:r>
      <w:r w:rsidRPr="008E478D">
        <w:rPr>
          <w:rFonts w:ascii="Times New Roman" w:eastAsia="Times New Roman" w:hAnsi="Times New Roman" w:cs="Times New Roman"/>
          <w:b/>
          <w:bCs/>
          <w:color w:val="000000" w:themeColor="text1"/>
          <w:sz w:val="24"/>
          <w:szCs w:val="24"/>
          <w:lang w:eastAsia="ru-RU"/>
        </w:rPr>
        <w:t xml:space="preserve"> от «</w:t>
      </w:r>
      <w:r w:rsidR="0007668C" w:rsidRPr="008E478D">
        <w:rPr>
          <w:rFonts w:ascii="Times New Roman" w:eastAsia="Times New Roman" w:hAnsi="Times New Roman" w:cs="Times New Roman"/>
          <w:b/>
          <w:bCs/>
          <w:color w:val="000000" w:themeColor="text1"/>
          <w:sz w:val="24"/>
          <w:szCs w:val="24"/>
          <w:lang w:eastAsia="ru-RU"/>
        </w:rPr>
        <w:t>19</w:t>
      </w:r>
      <w:r w:rsidRPr="008E478D">
        <w:rPr>
          <w:rFonts w:ascii="Times New Roman" w:eastAsia="Times New Roman" w:hAnsi="Times New Roman" w:cs="Times New Roman"/>
          <w:b/>
          <w:bCs/>
          <w:color w:val="000000" w:themeColor="text1"/>
          <w:sz w:val="24"/>
          <w:szCs w:val="24"/>
          <w:lang w:eastAsia="ru-RU"/>
        </w:rPr>
        <w:t xml:space="preserve">» </w:t>
      </w:r>
      <w:r w:rsidR="00EA357E" w:rsidRPr="008E478D">
        <w:rPr>
          <w:rFonts w:ascii="Times New Roman" w:eastAsia="Times New Roman" w:hAnsi="Times New Roman" w:cs="Times New Roman"/>
          <w:b/>
          <w:bCs/>
          <w:color w:val="000000" w:themeColor="text1"/>
          <w:sz w:val="24"/>
          <w:szCs w:val="24"/>
          <w:lang w:eastAsia="ru-RU"/>
        </w:rPr>
        <w:t>марта</w:t>
      </w:r>
      <w:r w:rsidRPr="008E478D">
        <w:rPr>
          <w:rFonts w:ascii="Times New Roman" w:eastAsia="Times New Roman" w:hAnsi="Times New Roman" w:cs="Times New Roman"/>
          <w:b/>
          <w:bCs/>
          <w:color w:val="000000" w:themeColor="text1"/>
          <w:sz w:val="24"/>
          <w:szCs w:val="24"/>
          <w:lang w:eastAsia="ru-RU"/>
        </w:rPr>
        <w:t xml:space="preserve"> 202</w:t>
      </w:r>
      <w:r w:rsidR="00EA357E" w:rsidRPr="008E478D">
        <w:rPr>
          <w:rFonts w:ascii="Times New Roman" w:eastAsia="Times New Roman" w:hAnsi="Times New Roman" w:cs="Times New Roman"/>
          <w:b/>
          <w:bCs/>
          <w:color w:val="000000" w:themeColor="text1"/>
          <w:sz w:val="24"/>
          <w:szCs w:val="24"/>
          <w:lang w:eastAsia="ru-RU"/>
        </w:rPr>
        <w:t>5</w:t>
      </w:r>
      <w:r w:rsidRPr="008E478D">
        <w:rPr>
          <w:rFonts w:ascii="Times New Roman" w:eastAsia="Times New Roman" w:hAnsi="Times New Roman" w:cs="Times New Roman"/>
          <w:b/>
          <w:bCs/>
          <w:color w:val="000000" w:themeColor="text1"/>
          <w:sz w:val="24"/>
          <w:szCs w:val="24"/>
          <w:lang w:eastAsia="ru-RU"/>
        </w:rPr>
        <w:t xml:space="preserve"> г.</w:t>
      </w:r>
    </w:p>
    <w:p w14:paraId="7C726E1D" w14:textId="77777777" w:rsidR="008729E9" w:rsidRPr="008E478D" w:rsidRDefault="008729E9" w:rsidP="008729E9">
      <w:pPr>
        <w:spacing w:after="0" w:line="240" w:lineRule="auto"/>
        <w:jc w:val="center"/>
        <w:rPr>
          <w:rFonts w:ascii="Times New Roman" w:eastAsia="Times New Roman" w:hAnsi="Times New Roman" w:cs="Times New Roman"/>
          <w:b/>
          <w:bCs/>
          <w:color w:val="000000" w:themeColor="text1"/>
          <w:sz w:val="28"/>
          <w:szCs w:val="28"/>
          <w:lang w:eastAsia="ru-RU"/>
        </w:rPr>
      </w:pPr>
    </w:p>
    <w:p w14:paraId="4CF754B9" w14:textId="77777777" w:rsidR="008729E9" w:rsidRPr="008E478D" w:rsidRDefault="008729E9" w:rsidP="008729E9">
      <w:pPr>
        <w:spacing w:after="0" w:line="240" w:lineRule="auto"/>
        <w:jc w:val="center"/>
        <w:rPr>
          <w:rFonts w:ascii="Times New Roman" w:eastAsia="Times New Roman" w:hAnsi="Times New Roman" w:cs="Times New Roman"/>
          <w:b/>
          <w:bCs/>
          <w:color w:val="000000" w:themeColor="text1"/>
          <w:sz w:val="28"/>
          <w:szCs w:val="28"/>
          <w:lang w:eastAsia="ru-RU"/>
        </w:rPr>
      </w:pPr>
    </w:p>
    <w:p w14:paraId="477A140C"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315FFE35"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4AA7F5AB"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288886BA"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8A54CBD"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87DA6DC"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2777023E"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B9DC078" w14:textId="77777777" w:rsidR="008729E9" w:rsidRPr="008729E9" w:rsidRDefault="008729E9" w:rsidP="008729E9">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8729E9">
        <w:rPr>
          <w:rFonts w:ascii="Times New Roman" w:eastAsia="Times New Roman" w:hAnsi="Times New Roman" w:cs="Times New Roman"/>
          <w:b/>
          <w:bCs/>
          <w:sz w:val="28"/>
          <w:szCs w:val="28"/>
          <w:lang w:eastAsia="ru-RU"/>
        </w:rPr>
        <w:t>Положение</w:t>
      </w:r>
    </w:p>
    <w:p w14:paraId="34B13A84" w14:textId="14712933" w:rsidR="008729E9" w:rsidRPr="008729E9" w:rsidRDefault="008729E9" w:rsidP="008729E9">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8729E9">
        <w:rPr>
          <w:rFonts w:ascii="Times New Roman" w:eastAsia="Times New Roman" w:hAnsi="Times New Roman" w:cs="Times New Roman"/>
          <w:b/>
          <w:bCs/>
          <w:sz w:val="28"/>
          <w:szCs w:val="28"/>
          <w:lang w:eastAsia="ru-RU"/>
        </w:rPr>
        <w:t xml:space="preserve">о членстве в Ассоциации саморегулируемая организация «Объединение Рязанских строителей», в том числе о требованиях к членам </w:t>
      </w:r>
      <w:r w:rsidR="00B17A04">
        <w:rPr>
          <w:rFonts w:ascii="Times New Roman" w:eastAsia="Times New Roman" w:hAnsi="Times New Roman" w:cs="Times New Roman"/>
          <w:b/>
          <w:bCs/>
          <w:sz w:val="28"/>
          <w:szCs w:val="28"/>
          <w:lang w:eastAsia="ru-RU"/>
        </w:rPr>
        <w:t>о</w:t>
      </w:r>
      <w:r w:rsidRPr="008729E9">
        <w:rPr>
          <w:rFonts w:ascii="Times New Roman" w:eastAsia="Times New Roman" w:hAnsi="Times New Roman" w:cs="Times New Roman"/>
          <w:b/>
          <w:bCs/>
          <w:sz w:val="28"/>
          <w:szCs w:val="28"/>
          <w:lang w:eastAsia="ru-RU"/>
        </w:rPr>
        <w:t>рганизации, о размере, порядке расчета и уплаты вступительного взноса, членских взносов</w:t>
      </w:r>
    </w:p>
    <w:p w14:paraId="0E1E9766"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r w:rsidRPr="008729E9">
        <w:rPr>
          <w:rFonts w:ascii="Times New Roman" w:eastAsia="Times New Roman" w:hAnsi="Times New Roman" w:cs="Times New Roman"/>
          <w:b/>
          <w:sz w:val="28"/>
          <w:szCs w:val="28"/>
          <w:lang w:eastAsia="ru-RU"/>
        </w:rPr>
        <w:t>(новая редакция)</w:t>
      </w:r>
    </w:p>
    <w:p w14:paraId="46A2D56F"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FE2D1B2"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B9399B7"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87CEBA8"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0B694E59"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1EF564A"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35CE4A4C"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46051149"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4B7508E4"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3E2F7D4"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54A7A87"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54B3FD8"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12DD2128"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484DAD49"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6FD945F"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2931EBF6"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7B3601F9"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61F6A3D8"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4DF86F02" w14:textId="77777777" w:rsidR="008729E9" w:rsidRPr="008729E9" w:rsidRDefault="008729E9" w:rsidP="008729E9">
      <w:pPr>
        <w:spacing w:after="0" w:line="240" w:lineRule="auto"/>
        <w:rPr>
          <w:rFonts w:ascii="Times New Roman" w:eastAsia="Times New Roman" w:hAnsi="Times New Roman" w:cs="Times New Roman"/>
          <w:b/>
          <w:sz w:val="28"/>
          <w:szCs w:val="28"/>
          <w:lang w:eastAsia="ru-RU"/>
        </w:rPr>
      </w:pPr>
    </w:p>
    <w:p w14:paraId="4EC77BE3" w14:textId="77777777" w:rsidR="008729E9" w:rsidRPr="008729E9" w:rsidRDefault="008729E9" w:rsidP="008729E9">
      <w:pPr>
        <w:spacing w:after="0" w:line="240" w:lineRule="auto"/>
        <w:jc w:val="center"/>
        <w:rPr>
          <w:rFonts w:ascii="Times New Roman" w:eastAsia="Times New Roman" w:hAnsi="Times New Roman" w:cs="Times New Roman"/>
          <w:b/>
          <w:sz w:val="28"/>
          <w:szCs w:val="28"/>
          <w:lang w:eastAsia="ru-RU"/>
        </w:rPr>
      </w:pPr>
    </w:p>
    <w:p w14:paraId="55E89D56" w14:textId="659DF3EA" w:rsidR="008729E9" w:rsidRPr="008729E9" w:rsidRDefault="008729E9" w:rsidP="008729E9">
      <w:pPr>
        <w:spacing w:after="0" w:line="240" w:lineRule="auto"/>
        <w:ind w:left="1080" w:hanging="1080"/>
        <w:jc w:val="center"/>
        <w:rPr>
          <w:rFonts w:ascii="Times New Roman" w:eastAsia="SimSun" w:hAnsi="Times New Roman" w:cs="Times New Roman"/>
          <w:b/>
          <w:sz w:val="24"/>
          <w:szCs w:val="24"/>
          <w:lang w:eastAsia="zh-CN"/>
        </w:rPr>
      </w:pPr>
      <w:r w:rsidRPr="008729E9">
        <w:rPr>
          <w:rFonts w:ascii="Times New Roman" w:eastAsia="SimSun" w:hAnsi="Times New Roman" w:cs="Times New Roman"/>
          <w:b/>
          <w:sz w:val="24"/>
          <w:szCs w:val="24"/>
          <w:lang w:eastAsia="zh-CN"/>
        </w:rPr>
        <w:t>Рязань, 20</w:t>
      </w:r>
      <w:r>
        <w:rPr>
          <w:rFonts w:ascii="Times New Roman" w:eastAsia="SimSun" w:hAnsi="Times New Roman" w:cs="Times New Roman"/>
          <w:b/>
          <w:sz w:val="24"/>
          <w:szCs w:val="24"/>
          <w:lang w:eastAsia="zh-CN"/>
        </w:rPr>
        <w:t>2</w:t>
      </w:r>
      <w:r w:rsidR="00626421">
        <w:rPr>
          <w:rFonts w:ascii="Times New Roman" w:eastAsia="SimSun" w:hAnsi="Times New Roman" w:cs="Times New Roman"/>
          <w:b/>
          <w:sz w:val="24"/>
          <w:szCs w:val="24"/>
          <w:lang w:eastAsia="zh-CN"/>
        </w:rPr>
        <w:t>5</w:t>
      </w:r>
      <w:r w:rsidRPr="008729E9">
        <w:rPr>
          <w:rFonts w:ascii="Times New Roman" w:eastAsia="SimSun" w:hAnsi="Times New Roman" w:cs="Times New Roman"/>
          <w:b/>
          <w:sz w:val="24"/>
          <w:szCs w:val="24"/>
          <w:lang w:eastAsia="zh-CN"/>
        </w:rPr>
        <w:t xml:space="preserve"> г.</w:t>
      </w:r>
    </w:p>
    <w:p w14:paraId="1DCF3173" w14:textId="064B9428" w:rsidR="001E286F" w:rsidRDefault="001E286F" w:rsidP="001E286F">
      <w:pPr>
        <w:pStyle w:val="a3"/>
        <w:spacing w:after="0" w:line="240" w:lineRule="auto"/>
        <w:ind w:left="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Оглавление:</w:t>
      </w:r>
    </w:p>
    <w:p w14:paraId="63AABC32" w14:textId="53DD5EDA" w:rsidR="001E286F" w:rsidRPr="001E286F" w:rsidRDefault="001E286F" w:rsidP="001E286F">
      <w:pPr>
        <w:pStyle w:val="a3"/>
        <w:numPr>
          <w:ilvl w:val="0"/>
          <w:numId w:val="4"/>
        </w:numPr>
        <w:spacing w:after="0" w:line="240" w:lineRule="auto"/>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Общие положения</w:t>
      </w:r>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3</w:t>
      </w:r>
    </w:p>
    <w:p w14:paraId="12D49498" w14:textId="26629B51" w:rsidR="001E286F" w:rsidRPr="001E286F" w:rsidRDefault="001E286F" w:rsidP="001E286F">
      <w:pPr>
        <w:pStyle w:val="a3"/>
        <w:numPr>
          <w:ilvl w:val="0"/>
          <w:numId w:val="4"/>
        </w:numPr>
        <w:spacing w:after="0" w:line="240" w:lineRule="auto"/>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Порядок вступления в члены Ассоциации</w:t>
      </w:r>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3</w:t>
      </w:r>
    </w:p>
    <w:p w14:paraId="07D6AA17" w14:textId="57CEA7CA" w:rsidR="001E286F" w:rsidRPr="001E286F" w:rsidRDefault="001E286F" w:rsidP="001E286F">
      <w:pPr>
        <w:pStyle w:val="a3"/>
        <w:numPr>
          <w:ilvl w:val="0"/>
          <w:numId w:val="4"/>
        </w:numPr>
        <w:spacing w:after="0" w:line="240" w:lineRule="auto"/>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Состав дел членов Ассоциации</w:t>
      </w:r>
      <w:r w:rsidR="0007668C">
        <w:rPr>
          <w:rFonts w:ascii="Times New Roman" w:eastAsia="SimSun" w:hAnsi="Times New Roman" w:cs="Times New Roman"/>
          <w:sz w:val="24"/>
          <w:szCs w:val="24"/>
          <w:lang w:eastAsia="zh-CN"/>
        </w:rPr>
        <w:t>………………………………………………</w:t>
      </w:r>
      <w:proofErr w:type="gramStart"/>
      <w:r w:rsidR="0007668C">
        <w:rPr>
          <w:rFonts w:ascii="Times New Roman" w:eastAsia="SimSun" w:hAnsi="Times New Roman" w:cs="Times New Roman"/>
          <w:sz w:val="24"/>
          <w:szCs w:val="24"/>
          <w:lang w:eastAsia="zh-CN"/>
        </w:rPr>
        <w:t>…….</w:t>
      </w:r>
      <w:proofErr w:type="gramEnd"/>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8</w:t>
      </w:r>
    </w:p>
    <w:p w14:paraId="44895FE5" w14:textId="2E07CE58" w:rsidR="001E286F" w:rsidRPr="001E286F" w:rsidRDefault="001E286F" w:rsidP="001E286F">
      <w:pPr>
        <w:pStyle w:val="a3"/>
        <w:numPr>
          <w:ilvl w:val="0"/>
          <w:numId w:val="4"/>
        </w:numPr>
        <w:spacing w:after="0" w:line="240" w:lineRule="auto"/>
        <w:jc w:val="both"/>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 xml:space="preserve">Требования к членам Ассоциации, осуществляющим строительство, реконструкцию, капитальный ремонт, снос объектов капитального строительства (кроме особо опасных, технически сложных и уникальных объектов, объектов использования атомной </w:t>
      </w:r>
      <w:proofErr w:type="gramStart"/>
      <w:r w:rsidRPr="001E286F">
        <w:rPr>
          <w:rFonts w:ascii="Times New Roman" w:eastAsia="SimSun" w:hAnsi="Times New Roman" w:cs="Times New Roman"/>
          <w:sz w:val="24"/>
          <w:szCs w:val="24"/>
          <w:lang w:eastAsia="zh-CN"/>
        </w:rPr>
        <w:t>энергии)</w:t>
      </w:r>
      <w:r w:rsidR="0007668C">
        <w:rPr>
          <w:rFonts w:ascii="Times New Roman" w:eastAsia="SimSun" w:hAnsi="Times New Roman" w:cs="Times New Roman"/>
          <w:sz w:val="24"/>
          <w:szCs w:val="24"/>
          <w:lang w:eastAsia="zh-CN"/>
        </w:rPr>
        <w:t>…</w:t>
      </w:r>
      <w:proofErr w:type="gramEnd"/>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9</w:t>
      </w:r>
    </w:p>
    <w:p w14:paraId="3DEE2241" w14:textId="68E6289D" w:rsidR="001E286F" w:rsidRPr="001E286F" w:rsidRDefault="001E286F" w:rsidP="001E286F">
      <w:pPr>
        <w:pStyle w:val="a3"/>
        <w:numPr>
          <w:ilvl w:val="0"/>
          <w:numId w:val="4"/>
        </w:numPr>
        <w:spacing w:after="0" w:line="240" w:lineRule="auto"/>
        <w:jc w:val="both"/>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Минимальные требования к членам саморегулируемой организации, осуществляющим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r w:rsidR="0007668C">
        <w:rPr>
          <w:rFonts w:ascii="Times New Roman" w:eastAsia="SimSun" w:hAnsi="Times New Roman" w:cs="Times New Roman"/>
          <w:sz w:val="24"/>
          <w:szCs w:val="24"/>
          <w:lang w:eastAsia="zh-CN"/>
        </w:rPr>
        <w:t>………………………………………………</w:t>
      </w:r>
      <w:proofErr w:type="gramStart"/>
      <w:r w:rsidR="0007668C">
        <w:rPr>
          <w:rFonts w:ascii="Times New Roman" w:eastAsia="SimSun" w:hAnsi="Times New Roman" w:cs="Times New Roman"/>
          <w:sz w:val="24"/>
          <w:szCs w:val="24"/>
          <w:lang w:eastAsia="zh-CN"/>
        </w:rPr>
        <w:t>…….</w:t>
      </w:r>
      <w:proofErr w:type="gramEnd"/>
      <w:r w:rsidR="004822F9">
        <w:rPr>
          <w:rFonts w:ascii="Times New Roman" w:eastAsia="SimSun" w:hAnsi="Times New Roman" w:cs="Times New Roman"/>
          <w:sz w:val="24"/>
          <w:szCs w:val="24"/>
          <w:lang w:eastAsia="zh-CN"/>
        </w:rPr>
        <w:t>9</w:t>
      </w:r>
    </w:p>
    <w:p w14:paraId="4334C9D3" w14:textId="056FF3F1" w:rsidR="001E286F" w:rsidRPr="001E286F" w:rsidRDefault="001E286F" w:rsidP="001E286F">
      <w:pPr>
        <w:pStyle w:val="a3"/>
        <w:numPr>
          <w:ilvl w:val="0"/>
          <w:numId w:val="4"/>
        </w:numPr>
        <w:spacing w:after="0" w:line="240" w:lineRule="auto"/>
        <w:jc w:val="both"/>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Размеры, порядок расчета и уплаты вступительного, членских и иных целевых взносов</w:t>
      </w:r>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13</w:t>
      </w:r>
    </w:p>
    <w:p w14:paraId="3B70F578" w14:textId="6B42F11A" w:rsidR="001E286F" w:rsidRPr="001E286F" w:rsidRDefault="001E286F" w:rsidP="001E286F">
      <w:pPr>
        <w:pStyle w:val="a3"/>
        <w:numPr>
          <w:ilvl w:val="0"/>
          <w:numId w:val="4"/>
        </w:numPr>
        <w:spacing w:after="0" w:line="240" w:lineRule="auto"/>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Основания и порядок прекращения членства</w:t>
      </w:r>
      <w:r w:rsidR="0007668C">
        <w:rPr>
          <w:rFonts w:ascii="Times New Roman" w:eastAsia="SimSun" w:hAnsi="Times New Roman" w:cs="Times New Roman"/>
          <w:sz w:val="24"/>
          <w:szCs w:val="24"/>
          <w:lang w:eastAsia="zh-CN"/>
        </w:rPr>
        <w:t>………………………………</w:t>
      </w:r>
      <w:proofErr w:type="gramStart"/>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w:t>
      </w:r>
      <w:proofErr w:type="gramEnd"/>
      <w:r w:rsidR="004822F9">
        <w:rPr>
          <w:rFonts w:ascii="Times New Roman" w:eastAsia="SimSun" w:hAnsi="Times New Roman" w:cs="Times New Roman"/>
          <w:sz w:val="24"/>
          <w:szCs w:val="24"/>
          <w:lang w:eastAsia="zh-CN"/>
        </w:rPr>
        <w:t>14</w:t>
      </w:r>
    </w:p>
    <w:p w14:paraId="1487E098" w14:textId="2046A7FA" w:rsidR="001E286F" w:rsidRDefault="001E286F" w:rsidP="001E286F">
      <w:pPr>
        <w:pStyle w:val="a3"/>
        <w:numPr>
          <w:ilvl w:val="0"/>
          <w:numId w:val="4"/>
        </w:numPr>
        <w:spacing w:after="0" w:line="240" w:lineRule="auto"/>
        <w:rPr>
          <w:rFonts w:ascii="Times New Roman" w:eastAsia="SimSun" w:hAnsi="Times New Roman" w:cs="Times New Roman"/>
          <w:sz w:val="24"/>
          <w:szCs w:val="24"/>
          <w:lang w:eastAsia="zh-CN"/>
        </w:rPr>
      </w:pPr>
      <w:r w:rsidRPr="001E286F">
        <w:rPr>
          <w:rFonts w:ascii="Times New Roman" w:eastAsia="SimSun" w:hAnsi="Times New Roman" w:cs="Times New Roman"/>
          <w:sz w:val="24"/>
          <w:szCs w:val="24"/>
          <w:lang w:eastAsia="zh-CN"/>
        </w:rPr>
        <w:t>Заключительные положения</w:t>
      </w:r>
      <w:r w:rsidR="0007668C">
        <w:rPr>
          <w:rFonts w:ascii="Times New Roman" w:eastAsia="SimSun" w:hAnsi="Times New Roman" w:cs="Times New Roman"/>
          <w:sz w:val="24"/>
          <w:szCs w:val="24"/>
          <w:lang w:eastAsia="zh-CN"/>
        </w:rPr>
        <w:t>…………………………………………………</w:t>
      </w:r>
      <w:proofErr w:type="gramStart"/>
      <w:r w:rsidR="0007668C">
        <w:rPr>
          <w:rFonts w:ascii="Times New Roman" w:eastAsia="SimSun" w:hAnsi="Times New Roman" w:cs="Times New Roman"/>
          <w:sz w:val="24"/>
          <w:szCs w:val="24"/>
          <w:lang w:eastAsia="zh-CN"/>
        </w:rPr>
        <w:t>…</w:t>
      </w:r>
      <w:r w:rsidR="004822F9">
        <w:rPr>
          <w:rFonts w:ascii="Times New Roman" w:eastAsia="SimSun" w:hAnsi="Times New Roman" w:cs="Times New Roman"/>
          <w:sz w:val="24"/>
          <w:szCs w:val="24"/>
          <w:lang w:eastAsia="zh-CN"/>
        </w:rPr>
        <w:t>….</w:t>
      </w:r>
      <w:proofErr w:type="gramEnd"/>
      <w:r w:rsidR="004822F9">
        <w:rPr>
          <w:rFonts w:ascii="Times New Roman" w:eastAsia="SimSun" w:hAnsi="Times New Roman" w:cs="Times New Roman"/>
          <w:sz w:val="24"/>
          <w:szCs w:val="24"/>
          <w:lang w:eastAsia="zh-CN"/>
        </w:rPr>
        <w:t>15</w:t>
      </w:r>
    </w:p>
    <w:p w14:paraId="77A5CD18" w14:textId="5D92A0E8" w:rsidR="00AB5817" w:rsidRDefault="00AB5817" w:rsidP="004822F9">
      <w:pPr>
        <w:pStyle w:val="a3"/>
        <w:spacing w:after="0" w:line="240" w:lineRule="auto"/>
        <w:ind w:left="106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Приложение №</w:t>
      </w:r>
      <w:r w:rsidR="004822F9">
        <w:rPr>
          <w:rFonts w:ascii="Times New Roman" w:eastAsia="SimSun" w:hAnsi="Times New Roman" w:cs="Times New Roman"/>
          <w:sz w:val="24"/>
          <w:szCs w:val="24"/>
          <w:lang w:eastAsia="zh-CN"/>
        </w:rPr>
        <w:t>1</w:t>
      </w:r>
    </w:p>
    <w:p w14:paraId="72E4F3F7" w14:textId="34A25B40" w:rsidR="00AB5817" w:rsidRPr="001E286F" w:rsidRDefault="00AB5817" w:rsidP="004822F9">
      <w:pPr>
        <w:pStyle w:val="a3"/>
        <w:spacing w:after="0" w:line="240" w:lineRule="auto"/>
        <w:ind w:left="106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Приложение №</w:t>
      </w:r>
      <w:r w:rsidR="004822F9">
        <w:rPr>
          <w:rFonts w:ascii="Times New Roman" w:eastAsia="SimSun" w:hAnsi="Times New Roman" w:cs="Times New Roman"/>
          <w:sz w:val="24"/>
          <w:szCs w:val="24"/>
          <w:lang w:eastAsia="zh-CN"/>
        </w:rPr>
        <w:t>2</w:t>
      </w:r>
    </w:p>
    <w:p w14:paraId="0E492327" w14:textId="77777777" w:rsidR="001E286F" w:rsidRDefault="001E286F" w:rsidP="001E286F">
      <w:pPr>
        <w:pStyle w:val="a3"/>
        <w:spacing w:after="0" w:line="240" w:lineRule="auto"/>
        <w:ind w:left="0"/>
        <w:rPr>
          <w:rFonts w:ascii="Times New Roman" w:eastAsia="SimSun" w:hAnsi="Times New Roman" w:cs="Times New Roman"/>
          <w:b/>
          <w:bCs/>
          <w:sz w:val="24"/>
          <w:szCs w:val="24"/>
          <w:lang w:eastAsia="zh-CN"/>
        </w:rPr>
      </w:pPr>
    </w:p>
    <w:p w14:paraId="1DA85BB4"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551969D9"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F9B5FD7"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153C3CE"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630E744E"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A8CEB70"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0E34B656"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BC0A549"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5CB5844"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ECDEC03"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4FCAAB94"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03DCAA48"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4419B14"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671F984A"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3AF10D0"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41E89275"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5A05B2C7"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7FC96A59"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7A69D6B0"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7A94001"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416D250B"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2214ED06"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7DAF17A1"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4BE53B9"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696A414"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74FAE68"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3F2C7F9E"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15E17150"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0B857EDA"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50CADEE8"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673EE58E"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674852CE" w14:textId="77777777" w:rsidR="00AB5817" w:rsidRDefault="00AB5817" w:rsidP="001E286F">
      <w:pPr>
        <w:pStyle w:val="a3"/>
        <w:spacing w:after="0" w:line="240" w:lineRule="auto"/>
        <w:ind w:left="0"/>
        <w:rPr>
          <w:rFonts w:ascii="Times New Roman" w:eastAsia="SimSun" w:hAnsi="Times New Roman" w:cs="Times New Roman"/>
          <w:b/>
          <w:bCs/>
          <w:sz w:val="24"/>
          <w:szCs w:val="24"/>
          <w:lang w:eastAsia="zh-CN"/>
        </w:rPr>
      </w:pPr>
    </w:p>
    <w:p w14:paraId="58DAD654" w14:textId="3B838EC5" w:rsidR="008729E9" w:rsidRPr="00927F68" w:rsidRDefault="008729E9" w:rsidP="001E286F">
      <w:pPr>
        <w:pStyle w:val="a3"/>
        <w:numPr>
          <w:ilvl w:val="0"/>
          <w:numId w:val="7"/>
        </w:numPr>
        <w:spacing w:after="0" w:line="240" w:lineRule="auto"/>
        <w:jc w:val="center"/>
        <w:rPr>
          <w:rFonts w:ascii="Times New Roman" w:eastAsia="SimSun" w:hAnsi="Times New Roman" w:cs="Times New Roman"/>
          <w:b/>
          <w:bCs/>
          <w:sz w:val="24"/>
          <w:szCs w:val="24"/>
          <w:lang w:eastAsia="zh-CN"/>
        </w:rPr>
      </w:pPr>
      <w:r w:rsidRPr="00927F68">
        <w:rPr>
          <w:rFonts w:ascii="Times New Roman" w:eastAsia="SimSun" w:hAnsi="Times New Roman" w:cs="Times New Roman"/>
          <w:b/>
          <w:bCs/>
          <w:sz w:val="24"/>
          <w:szCs w:val="24"/>
          <w:lang w:eastAsia="zh-CN"/>
        </w:rPr>
        <w:lastRenderedPageBreak/>
        <w:t>Общие положения</w:t>
      </w:r>
    </w:p>
    <w:p w14:paraId="56AF705C" w14:textId="77777777" w:rsidR="00927F68" w:rsidRPr="00927F68" w:rsidRDefault="00927F68" w:rsidP="00927F68">
      <w:pPr>
        <w:spacing w:after="0" w:line="240" w:lineRule="auto"/>
        <w:ind w:left="360"/>
        <w:rPr>
          <w:rFonts w:ascii="Times New Roman" w:eastAsia="SimSun" w:hAnsi="Times New Roman" w:cs="Times New Roman"/>
          <w:b/>
          <w:bCs/>
          <w:sz w:val="24"/>
          <w:szCs w:val="24"/>
          <w:lang w:eastAsia="zh-CN"/>
        </w:rPr>
      </w:pPr>
    </w:p>
    <w:p w14:paraId="5E5D4BBA" w14:textId="72022A64"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1.1.</w:t>
      </w:r>
      <w:r w:rsidRPr="008729E9">
        <w:rPr>
          <w:rFonts w:ascii="Times New Roman" w:eastAsia="SimSun" w:hAnsi="Times New Roman" w:cs="Times New Roman"/>
          <w:sz w:val="24"/>
          <w:szCs w:val="24"/>
          <w:lang w:eastAsia="zh-CN"/>
        </w:rPr>
        <w:tab/>
        <w:t xml:space="preserve">Настоящее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законодательством Российской Федерации и Уставом </w:t>
      </w:r>
      <w:r w:rsidR="00B01457">
        <w:rPr>
          <w:rFonts w:ascii="Times New Roman" w:eastAsia="SimSun" w:hAnsi="Times New Roman" w:cs="Times New Roman"/>
          <w:sz w:val="24"/>
          <w:szCs w:val="24"/>
          <w:lang w:eastAsia="zh-CN"/>
        </w:rPr>
        <w:t>Ассоциации саморегулируемая организация «Объединение Рязанских строителей»</w:t>
      </w:r>
      <w:r w:rsidRPr="008729E9">
        <w:rPr>
          <w:rFonts w:ascii="Times New Roman" w:eastAsia="SimSun" w:hAnsi="Times New Roman" w:cs="Times New Roman"/>
          <w:sz w:val="24"/>
          <w:szCs w:val="24"/>
          <w:lang w:eastAsia="zh-CN"/>
        </w:rPr>
        <w:t xml:space="preserve"> (далее по тексту – Ассоциация).</w:t>
      </w:r>
    </w:p>
    <w:p w14:paraId="3C2EF809" w14:textId="77777777"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1.2.</w:t>
      </w:r>
      <w:r w:rsidRPr="008729E9">
        <w:rPr>
          <w:rFonts w:ascii="Times New Roman" w:eastAsia="SimSun" w:hAnsi="Times New Roman" w:cs="Times New Roman"/>
          <w:sz w:val="24"/>
          <w:szCs w:val="24"/>
          <w:lang w:eastAsia="zh-CN"/>
        </w:rPr>
        <w:tab/>
        <w:t>Членами Ассоциации могут быть:</w:t>
      </w:r>
    </w:p>
    <w:p w14:paraId="70EE4676" w14:textId="77777777"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1.2.1.  юридические лица и индивидуальные предприниматели, зарегистрированные в том же субъекте Российской Федерации, в котором зарегистрирована Ассоциация;</w:t>
      </w:r>
    </w:p>
    <w:p w14:paraId="0DB182D1" w14:textId="1341EDB8" w:rsid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1.2.2. иностранные юридические лица</w:t>
      </w:r>
      <w:r w:rsidR="003A35CB">
        <w:rPr>
          <w:rFonts w:ascii="Times New Roman" w:eastAsia="SimSun" w:hAnsi="Times New Roman" w:cs="Times New Roman"/>
          <w:sz w:val="24"/>
          <w:szCs w:val="24"/>
          <w:lang w:eastAsia="zh-CN"/>
        </w:rPr>
        <w:t>.</w:t>
      </w:r>
    </w:p>
    <w:p w14:paraId="5D6C4459" w14:textId="77777777"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1.3. Член Ассоциации не может быть членом другой саморегулируемой организации, основанной на членстве лиц, осуществляющих строительство.</w:t>
      </w:r>
    </w:p>
    <w:p w14:paraId="1D86ED77" w14:textId="2E6C3355"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1.4. Член Ассоциации в период членства в Ассоциации сохраняет свою хозяйственную самостоятельность и права юридического лица</w:t>
      </w:r>
      <w:r w:rsidR="00B01457">
        <w:rPr>
          <w:rFonts w:ascii="Times New Roman" w:eastAsia="SimSun" w:hAnsi="Times New Roman" w:cs="Times New Roman"/>
          <w:sz w:val="24"/>
          <w:szCs w:val="24"/>
          <w:lang w:eastAsia="zh-CN"/>
        </w:rPr>
        <w:t xml:space="preserve"> (индивидуального предпринимателя)</w:t>
      </w:r>
      <w:r w:rsidRPr="008729E9">
        <w:rPr>
          <w:rFonts w:ascii="Times New Roman" w:eastAsia="SimSun" w:hAnsi="Times New Roman" w:cs="Times New Roman"/>
          <w:sz w:val="24"/>
          <w:szCs w:val="24"/>
          <w:lang w:eastAsia="zh-CN"/>
        </w:rPr>
        <w:t xml:space="preserve">. </w:t>
      </w:r>
    </w:p>
    <w:p w14:paraId="5C50AD9E" w14:textId="77777777"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1.5. Сообщения и документы между Ассоциацией и членами Ассоциации являются юридически значимыми и порождают правовые последствия если они:</w:t>
      </w:r>
    </w:p>
    <w:p w14:paraId="1E2179DE" w14:textId="77777777" w:rsidR="008729E9" w:rsidRP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1.5.1. направлены лицом, действующим в соответствии с имеющимися у такого лица полномочиями;</w:t>
      </w:r>
    </w:p>
    <w:p w14:paraId="53DD16BA" w14:textId="4A88A1BB" w:rsidR="008729E9" w:rsidRDefault="008729E9" w:rsidP="00715A01">
      <w:pPr>
        <w:spacing w:after="0" w:line="240" w:lineRule="auto"/>
        <w:jc w:val="both"/>
        <w:rPr>
          <w:rFonts w:ascii="Times New Roman" w:eastAsia="SimSun" w:hAnsi="Times New Roman" w:cs="Times New Roman"/>
          <w:sz w:val="24"/>
          <w:szCs w:val="24"/>
          <w:lang w:eastAsia="zh-CN"/>
        </w:rPr>
      </w:pPr>
      <w:r w:rsidRPr="008729E9">
        <w:rPr>
          <w:rFonts w:ascii="Times New Roman" w:eastAsia="SimSun" w:hAnsi="Times New Roman" w:cs="Times New Roman"/>
          <w:sz w:val="24"/>
          <w:szCs w:val="24"/>
          <w:lang w:eastAsia="zh-CN"/>
        </w:rPr>
        <w:t>1.5.2. направлены надлежащим способом отправки, установленным настоящим Положением;</w:t>
      </w:r>
    </w:p>
    <w:p w14:paraId="73F61BFD"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1.5.3. направлены с соблюдением установленного срока (если срок прямо установлен нормативными актами Российской Федерации, уставом или внутренними документами Ассоциации).</w:t>
      </w:r>
    </w:p>
    <w:p w14:paraId="439CA6D4"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1.6. Если иное не установлено уставом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 - направление посредством почтового отправления, курьером, передача под роспись; в форме электронного документа (пакета документов), подписанного усиленной квалифицированной электронной подписью, - по электронной почте (</w:t>
      </w:r>
      <w:proofErr w:type="spellStart"/>
      <w:r w:rsidRPr="004B6407">
        <w:rPr>
          <w:rFonts w:ascii="Times New Roman" w:eastAsia="SimSun" w:hAnsi="Times New Roman" w:cs="Times New Roman"/>
          <w:sz w:val="24"/>
          <w:szCs w:val="24"/>
          <w:lang w:eastAsia="zh-CN"/>
        </w:rPr>
        <w:t>e-mail</w:t>
      </w:r>
      <w:proofErr w:type="spellEnd"/>
      <w:r w:rsidRPr="004B6407">
        <w:rPr>
          <w:rFonts w:ascii="Times New Roman" w:eastAsia="SimSun" w:hAnsi="Times New Roman" w:cs="Times New Roman"/>
          <w:sz w:val="24"/>
          <w:szCs w:val="24"/>
          <w:lang w:eastAsia="zh-CN"/>
        </w:rPr>
        <w:t>), посредством электронных сервисов Ассоциации.</w:t>
      </w:r>
    </w:p>
    <w:p w14:paraId="6BB8FED6"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1.7. Член Ассоциации несет риск последствий неполучения юридически значимых сообщений и документов, направленных ему по реквизитам, сообщенным им в Ассоциацию, либо через личный кабинет члена Ассоциации на официальном сайте Ассоциации. Такие юридически значимые сообщения и документы, направленные Ассоциацией члену Ассоциации способами, указанными в пункте 1.6 настоящего Положения, считаются полученными членом Ассоциации, даже если член Ассоциации не ознакомился с ними. </w:t>
      </w:r>
    </w:p>
    <w:p w14:paraId="76B1514E" w14:textId="52ADD100" w:rsid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1.8. 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7137D72C" w14:textId="77777777" w:rsidR="0059596B" w:rsidRDefault="0059596B" w:rsidP="00715A01">
      <w:pPr>
        <w:spacing w:after="0" w:line="240" w:lineRule="auto"/>
        <w:jc w:val="both"/>
        <w:rPr>
          <w:rFonts w:ascii="Times New Roman" w:eastAsia="SimSun" w:hAnsi="Times New Roman" w:cs="Times New Roman"/>
          <w:sz w:val="24"/>
          <w:szCs w:val="24"/>
          <w:lang w:eastAsia="zh-CN"/>
        </w:rPr>
      </w:pPr>
    </w:p>
    <w:p w14:paraId="081606BC" w14:textId="711A5A5D" w:rsidR="004B6407" w:rsidRDefault="004B6407" w:rsidP="00B01457">
      <w:pPr>
        <w:spacing w:after="0" w:line="240" w:lineRule="auto"/>
        <w:jc w:val="center"/>
        <w:rPr>
          <w:rFonts w:ascii="Times New Roman" w:eastAsia="SimSun" w:hAnsi="Times New Roman" w:cs="Times New Roman"/>
          <w:b/>
          <w:bCs/>
          <w:sz w:val="24"/>
          <w:szCs w:val="24"/>
          <w:lang w:eastAsia="zh-CN"/>
        </w:rPr>
      </w:pPr>
      <w:r w:rsidRPr="00B01457">
        <w:rPr>
          <w:rFonts w:ascii="Times New Roman" w:eastAsia="SimSun" w:hAnsi="Times New Roman" w:cs="Times New Roman"/>
          <w:b/>
          <w:bCs/>
          <w:sz w:val="24"/>
          <w:szCs w:val="24"/>
          <w:lang w:eastAsia="zh-CN"/>
        </w:rPr>
        <w:t>2. Порядок вступления в члены Ассоциации</w:t>
      </w:r>
    </w:p>
    <w:p w14:paraId="1B099387" w14:textId="77777777" w:rsidR="00927F68" w:rsidRPr="00B01457" w:rsidRDefault="00927F68" w:rsidP="00B01457">
      <w:pPr>
        <w:spacing w:after="0" w:line="240" w:lineRule="auto"/>
        <w:jc w:val="center"/>
        <w:rPr>
          <w:rFonts w:ascii="Times New Roman" w:eastAsia="SimSun" w:hAnsi="Times New Roman" w:cs="Times New Roman"/>
          <w:b/>
          <w:bCs/>
          <w:sz w:val="24"/>
          <w:szCs w:val="24"/>
          <w:lang w:eastAsia="zh-CN"/>
        </w:rPr>
      </w:pPr>
    </w:p>
    <w:p w14:paraId="500D131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2.1. В члены Ассоциации могут быть приняты юридические лица и индивидуальные предприниматели при условии соответствия таких юридических лиц и индивидуальных предпринимателей требованиям, установленным настоящим Положением,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 Федерации. </w:t>
      </w:r>
    </w:p>
    <w:p w14:paraId="20A24D6C"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lastRenderedPageBreak/>
        <w:t>2.2. Для приема в члены Ассоциации индивидуальный предприниматель или юридическое лицо представляет в Ассоциацию следующие документы:</w:t>
      </w:r>
    </w:p>
    <w:p w14:paraId="0D80E993" w14:textId="322F84DA"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2.2.1. Заявление о приеме в члены Ассоциации по форме согласно</w:t>
      </w:r>
      <w:r w:rsidR="00A23356">
        <w:rPr>
          <w:rFonts w:ascii="Times New Roman" w:eastAsia="SimSun" w:hAnsi="Times New Roman" w:cs="Times New Roman"/>
          <w:sz w:val="24"/>
          <w:szCs w:val="24"/>
          <w:lang w:eastAsia="zh-CN"/>
        </w:rPr>
        <w:t xml:space="preserve"> Р-02-ЮЛ, Р-02-ИП</w:t>
      </w:r>
      <w:r w:rsidRPr="004B6407">
        <w:rPr>
          <w:rFonts w:ascii="Times New Roman" w:eastAsia="SimSun" w:hAnsi="Times New Roman" w:cs="Times New Roman"/>
          <w:sz w:val="24"/>
          <w:szCs w:val="24"/>
          <w:lang w:eastAsia="zh-CN"/>
        </w:rPr>
        <w:t xml:space="preserve"> </w:t>
      </w:r>
      <w:r w:rsidR="00A23356">
        <w:rPr>
          <w:rFonts w:ascii="Times New Roman" w:eastAsia="SimSun" w:hAnsi="Times New Roman" w:cs="Times New Roman"/>
          <w:sz w:val="24"/>
          <w:szCs w:val="24"/>
          <w:lang w:eastAsia="zh-CN"/>
        </w:rPr>
        <w:t>(</w:t>
      </w:r>
      <w:r w:rsidRPr="004B6407">
        <w:rPr>
          <w:rFonts w:ascii="Times New Roman" w:eastAsia="SimSun" w:hAnsi="Times New Roman" w:cs="Times New Roman"/>
          <w:sz w:val="24"/>
          <w:szCs w:val="24"/>
          <w:lang w:eastAsia="zh-CN"/>
        </w:rPr>
        <w:t>Приложени</w:t>
      </w:r>
      <w:r w:rsidR="00A23356">
        <w:rPr>
          <w:rFonts w:ascii="Times New Roman" w:eastAsia="SimSun" w:hAnsi="Times New Roman" w:cs="Times New Roman"/>
          <w:sz w:val="24"/>
          <w:szCs w:val="24"/>
          <w:lang w:eastAsia="zh-CN"/>
        </w:rPr>
        <w:t>е</w:t>
      </w:r>
      <w:r w:rsidRPr="004B6407">
        <w:rPr>
          <w:rFonts w:ascii="Times New Roman" w:eastAsia="SimSun" w:hAnsi="Times New Roman" w:cs="Times New Roman"/>
          <w:sz w:val="24"/>
          <w:szCs w:val="24"/>
          <w:lang w:eastAsia="zh-CN"/>
        </w:rPr>
        <w:t xml:space="preserve"> 1</w:t>
      </w:r>
      <w:r w:rsidR="00A23356">
        <w:rPr>
          <w:rFonts w:ascii="Times New Roman" w:eastAsia="SimSun" w:hAnsi="Times New Roman" w:cs="Times New Roman"/>
          <w:sz w:val="24"/>
          <w:szCs w:val="24"/>
          <w:lang w:eastAsia="zh-CN"/>
        </w:rPr>
        <w:t>)</w:t>
      </w:r>
      <w:r w:rsidRPr="004B6407">
        <w:rPr>
          <w:rFonts w:ascii="Times New Roman" w:eastAsia="SimSun" w:hAnsi="Times New Roman" w:cs="Times New Roman"/>
          <w:sz w:val="24"/>
          <w:szCs w:val="24"/>
          <w:lang w:eastAsia="zh-CN"/>
        </w:rPr>
        <w:t>,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258D6EDE"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2.2.2.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w:t>
      </w:r>
    </w:p>
    <w:p w14:paraId="3DE2F28C"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2.2.3. Копии учредительных документов (для юридического лица). </w:t>
      </w:r>
    </w:p>
    <w:p w14:paraId="467FABAB"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2AE98B8D"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2.2.5. Документы, подтверждающие соответствие индивидуального предпринимателя или юридического лица требованиям к членству в Ассоциации, установленным разделом 4 настоящего Положения:</w:t>
      </w:r>
    </w:p>
    <w:p w14:paraId="5C9B5E3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2.2.5.1.</w:t>
      </w:r>
      <w:r w:rsidRPr="004B6407">
        <w:rPr>
          <w:rFonts w:ascii="Times New Roman" w:eastAsia="SimSun" w:hAnsi="Times New Roman" w:cs="Times New Roman"/>
          <w:sz w:val="24"/>
          <w:szCs w:val="24"/>
          <w:lang w:eastAsia="zh-CN"/>
        </w:rPr>
        <w:tab/>
        <w:t>копия документа о высшем образовании соответствующего профиля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w:t>
      </w:r>
    </w:p>
    <w:p w14:paraId="4F79399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2.2.5.2.</w:t>
      </w:r>
      <w:r w:rsidRPr="004B6407">
        <w:rPr>
          <w:rFonts w:ascii="Times New Roman" w:eastAsia="SimSun" w:hAnsi="Times New Roman" w:cs="Times New Roman"/>
          <w:sz w:val="24"/>
          <w:szCs w:val="24"/>
          <w:lang w:eastAsia="zh-CN"/>
        </w:rPr>
        <w:tab/>
        <w:t>копия трудовой книжки или сведения о трудовой деятельности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 полученных в порядке, установленном статьей 66.1. Трудового кодекса Российской Федерации, подтверждающие наличие у индивидуального предпринимателя, руководителя юридического лица стажа работы по специальности не менее чем пять лет;</w:t>
      </w:r>
    </w:p>
    <w:p w14:paraId="78A3541B"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2.2.5.3.</w:t>
      </w:r>
      <w:r w:rsidRPr="004B6407">
        <w:rPr>
          <w:rFonts w:ascii="Times New Roman" w:eastAsia="SimSun" w:hAnsi="Times New Roman" w:cs="Times New Roman"/>
          <w:sz w:val="24"/>
          <w:szCs w:val="24"/>
          <w:lang w:eastAsia="zh-CN"/>
        </w:rPr>
        <w:tab/>
        <w:t>документы, подтверждающие наличие у индивидуального предпринимателя или юридического лица специалистов, указанных в статье 55.5-1 Градостроительного кодекса Российской Федерации, - не менее чем два специалиста по месту основной работы:</w:t>
      </w:r>
    </w:p>
    <w:p w14:paraId="429F0DCF" w14:textId="6FE888F0" w:rsidR="00B01457" w:rsidRPr="00BA582F" w:rsidRDefault="004B6407" w:rsidP="00715A01">
      <w:pPr>
        <w:spacing w:line="240" w:lineRule="auto"/>
        <w:ind w:firstLine="720"/>
        <w:contextualSpacing/>
        <w:jc w:val="both"/>
        <w:rPr>
          <w:rFonts w:ascii="Times New Roman" w:eastAsia="Times New Roman" w:hAnsi="Times New Roman" w:cs="Times New Roman"/>
          <w:color w:val="000000"/>
          <w:sz w:val="24"/>
          <w:szCs w:val="24"/>
          <w:lang w:eastAsia="zh-CN"/>
        </w:rPr>
      </w:pPr>
      <w:r w:rsidRPr="004B6407">
        <w:rPr>
          <w:rFonts w:ascii="Times New Roman" w:eastAsia="SimSun" w:hAnsi="Times New Roman" w:cs="Times New Roman"/>
          <w:sz w:val="24"/>
          <w:szCs w:val="24"/>
          <w:lang w:eastAsia="zh-CN"/>
        </w:rPr>
        <w:t xml:space="preserve">- </w:t>
      </w:r>
      <w:r w:rsidR="00B01457" w:rsidRPr="00B01457">
        <w:rPr>
          <w:rFonts w:ascii="Times New Roman" w:eastAsia="Times New Roman" w:hAnsi="Times New Roman" w:cs="Times New Roman"/>
          <w:color w:val="000000"/>
          <w:sz w:val="24"/>
          <w:szCs w:val="24"/>
          <w:lang w:eastAsia="zh-CN"/>
        </w:rPr>
        <w:t xml:space="preserve">копии трудовых книжек специалистов </w:t>
      </w:r>
      <w:r w:rsidR="00B01457" w:rsidRPr="00B01457">
        <w:rPr>
          <w:rFonts w:ascii="Times New Roman" w:eastAsia="Arial" w:hAnsi="Times New Roman" w:cs="Times New Roman"/>
          <w:color w:val="000000"/>
          <w:sz w:val="24"/>
          <w:szCs w:val="24"/>
          <w:lang w:eastAsia="zh-CN"/>
        </w:rPr>
        <w:t>по организации строительства и (</w:t>
      </w:r>
      <w:r w:rsidR="00B01457" w:rsidRPr="00B01457">
        <w:rPr>
          <w:rFonts w:ascii="Times New Roman" w:eastAsia="Times New Roman" w:hAnsi="Times New Roman" w:cs="Times New Roman"/>
          <w:color w:val="000000"/>
          <w:sz w:val="24"/>
          <w:szCs w:val="24"/>
          <w:lang w:eastAsia="zh-CN"/>
        </w:rPr>
        <w:t xml:space="preserve">или) сведений о трудовой деятельности таких специалистов, полученных в порядке, установленном статьей 66.1. Трудового кодекса Российской Федерации), копии трудовых договоров специалистов по организации строительства,  заключенных с индивидуальным предпринимателем или юридическим лицом, подтверждающих осуществление такими специалистами трудовых </w:t>
      </w:r>
      <w:r w:rsidR="00B01457" w:rsidRPr="00BA582F">
        <w:rPr>
          <w:rFonts w:ascii="Times New Roman" w:eastAsia="Times New Roman" w:hAnsi="Times New Roman" w:cs="Times New Roman"/>
          <w:color w:val="000000"/>
          <w:sz w:val="24"/>
          <w:szCs w:val="24"/>
          <w:lang w:eastAsia="zh-CN"/>
        </w:rPr>
        <w:t>функций по организации выполнения работ по строительству, реконструкции, капитальному ремонту, сносу объекта капитального строительства в том числе в должности главного инженера проекта;</w:t>
      </w:r>
    </w:p>
    <w:p w14:paraId="71A6707E" w14:textId="2C597AE5" w:rsidR="004B6407" w:rsidRPr="00BA582F" w:rsidRDefault="004B6407" w:rsidP="00715A01">
      <w:pPr>
        <w:tabs>
          <w:tab w:val="left" w:pos="1134"/>
        </w:tabs>
        <w:spacing w:line="240" w:lineRule="auto"/>
        <w:ind w:firstLine="720"/>
        <w:contextualSpacing/>
        <w:jc w:val="both"/>
        <w:rPr>
          <w:rFonts w:ascii="Times New Roman" w:eastAsia="Times New Roman" w:hAnsi="Times New Roman" w:cs="Times New Roman"/>
          <w:color w:val="000000"/>
          <w:sz w:val="24"/>
          <w:szCs w:val="24"/>
          <w:lang w:eastAsia="zh-CN"/>
        </w:rPr>
      </w:pPr>
      <w:r w:rsidRPr="00BA582F">
        <w:rPr>
          <w:rFonts w:ascii="Times New Roman" w:eastAsia="SimSun" w:hAnsi="Times New Roman" w:cs="Times New Roman"/>
          <w:sz w:val="24"/>
          <w:szCs w:val="24"/>
          <w:lang w:eastAsia="zh-CN"/>
        </w:rPr>
        <w:t xml:space="preserve">- </w:t>
      </w:r>
      <w:r w:rsidR="00C03897" w:rsidRPr="00BA582F">
        <w:rPr>
          <w:rFonts w:ascii="Times New Roman" w:eastAsia="Times New Roman" w:hAnsi="Times New Roman" w:cs="Times New Roman"/>
          <w:color w:val="000000"/>
          <w:sz w:val="24"/>
          <w:szCs w:val="24"/>
          <w:lang w:eastAsia="zh-CN"/>
        </w:rPr>
        <w:t>уведомления, выданные Национальным объединением саморегулируемых организаций, основанных на членстве лиц, осуществляющих строительство, о включении сведений об указанных специалистах в национальный реестр специалистов в области строительства.</w:t>
      </w:r>
    </w:p>
    <w:p w14:paraId="2E9464BC" w14:textId="77777777" w:rsidR="00C03897" w:rsidRDefault="004B6407" w:rsidP="00715A01">
      <w:pPr>
        <w:spacing w:after="0" w:line="240" w:lineRule="auto"/>
        <w:jc w:val="both"/>
        <w:rPr>
          <w:rFonts w:ascii="Times New Roman" w:eastAsia="Times New Roman" w:hAnsi="Times New Roman" w:cs="Times New Roman"/>
          <w:sz w:val="24"/>
          <w:szCs w:val="24"/>
        </w:rPr>
      </w:pPr>
      <w:r w:rsidRPr="00BA582F">
        <w:rPr>
          <w:rFonts w:ascii="Times New Roman" w:eastAsia="SimSun" w:hAnsi="Times New Roman" w:cs="Times New Roman"/>
          <w:sz w:val="24"/>
          <w:szCs w:val="24"/>
          <w:lang w:eastAsia="zh-CN"/>
        </w:rPr>
        <w:t xml:space="preserve">2.2.6. </w:t>
      </w:r>
      <w:r w:rsidR="00C03897" w:rsidRPr="00BA582F">
        <w:rPr>
          <w:rFonts w:ascii="Times New Roman" w:eastAsia="Times New Roman" w:hAnsi="Times New Roman" w:cs="Times New Roman"/>
          <w:sz w:val="24"/>
          <w:szCs w:val="24"/>
        </w:rPr>
        <w:t>Документы, подтверждающие наличие у специалистов должностных обязанностей, предусмотренных частью 5 статьи 55.5-1 Градостроительного кодекса Российской Федерации: копии должностных инструкций и (или) трудовых договоров, и (или) приказов, подтверждающих выполнение такими специалистами в том числе дол</w:t>
      </w:r>
      <w:r w:rsidR="00C03897" w:rsidRPr="00101539">
        <w:rPr>
          <w:rFonts w:ascii="Times New Roman" w:eastAsia="Times New Roman" w:hAnsi="Times New Roman" w:cs="Times New Roman"/>
          <w:sz w:val="24"/>
          <w:szCs w:val="24"/>
        </w:rPr>
        <w:t>жностных</w:t>
      </w:r>
      <w:r w:rsidR="00C03897" w:rsidRPr="00CA2983">
        <w:rPr>
          <w:rFonts w:ascii="Times New Roman" w:eastAsia="Times New Roman" w:hAnsi="Times New Roman" w:cs="Times New Roman"/>
          <w:sz w:val="24"/>
          <w:szCs w:val="24"/>
        </w:rPr>
        <w:t xml:space="preserve"> обязанностей</w:t>
      </w:r>
      <w:r w:rsidR="00C03897">
        <w:rPr>
          <w:rFonts w:ascii="Times New Roman" w:eastAsia="Times New Roman" w:hAnsi="Times New Roman" w:cs="Times New Roman"/>
          <w:sz w:val="24"/>
          <w:szCs w:val="24"/>
        </w:rPr>
        <w:t xml:space="preserve">, установленных частью 5 статьи </w:t>
      </w:r>
      <w:r w:rsidR="00C03897" w:rsidRPr="00B21A96">
        <w:rPr>
          <w:rFonts w:ascii="Times New Roman" w:eastAsia="Times New Roman" w:hAnsi="Times New Roman" w:cs="Times New Roman"/>
          <w:sz w:val="24"/>
          <w:szCs w:val="24"/>
        </w:rPr>
        <w:t xml:space="preserve">55.5-1 </w:t>
      </w:r>
      <w:r w:rsidR="00C03897">
        <w:rPr>
          <w:rFonts w:ascii="Times New Roman" w:eastAsia="Times New Roman" w:hAnsi="Times New Roman" w:cs="Times New Roman"/>
          <w:sz w:val="24"/>
          <w:szCs w:val="24"/>
        </w:rPr>
        <w:t>Градостроительного кодекса Российской Федерации.</w:t>
      </w:r>
    </w:p>
    <w:p w14:paraId="5A57BA80" w14:textId="2D9F71FE" w:rsid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2.2.7.</w:t>
      </w:r>
      <w:r w:rsidRPr="004B6407">
        <w:rPr>
          <w:rFonts w:ascii="Times New Roman" w:eastAsia="SimSun" w:hAnsi="Times New Roman" w:cs="Times New Roman"/>
          <w:sz w:val="24"/>
          <w:szCs w:val="24"/>
          <w:lang w:eastAsia="zh-CN"/>
        </w:rPr>
        <w:tab/>
        <w:t>Для выполнения строительства, реконструкции, капитального ремонта особо опасных, технически сложных и уникальных объектов</w:t>
      </w:r>
      <w:r w:rsidR="003A35CB">
        <w:rPr>
          <w:rFonts w:ascii="Times New Roman" w:eastAsia="SimSun" w:hAnsi="Times New Roman" w:cs="Times New Roman"/>
          <w:sz w:val="24"/>
          <w:szCs w:val="24"/>
          <w:lang w:eastAsia="zh-CN"/>
        </w:rPr>
        <w:t xml:space="preserve"> </w:t>
      </w:r>
      <w:r w:rsidRPr="004B6407">
        <w:rPr>
          <w:rFonts w:ascii="Times New Roman" w:eastAsia="SimSun" w:hAnsi="Times New Roman" w:cs="Times New Roman"/>
          <w:sz w:val="24"/>
          <w:szCs w:val="24"/>
          <w:lang w:eastAsia="zh-CN"/>
        </w:rPr>
        <w:t xml:space="preserve">документы, подтверждающие </w:t>
      </w:r>
      <w:r w:rsidRPr="004B6407">
        <w:rPr>
          <w:rFonts w:ascii="Times New Roman" w:eastAsia="SimSun" w:hAnsi="Times New Roman" w:cs="Times New Roman"/>
          <w:sz w:val="24"/>
          <w:szCs w:val="24"/>
          <w:lang w:eastAsia="zh-CN"/>
        </w:rPr>
        <w:lastRenderedPageBreak/>
        <w:t>соответствие индивидуального предпринимателя или юридического лица требованиям к членству в Ассоциации, установленным разделом 5 настоящего Положения:</w:t>
      </w:r>
    </w:p>
    <w:p w14:paraId="47F56D43" w14:textId="54E9DECB" w:rsidR="00F14C87" w:rsidRPr="008E478D" w:rsidRDefault="00F14C87" w:rsidP="00EA357E">
      <w:pPr>
        <w:spacing w:after="0" w:line="240" w:lineRule="atLeast"/>
        <w:contextualSpacing/>
        <w:jc w:val="both"/>
        <w:rPr>
          <w:rFonts w:ascii="Times New Roman" w:eastAsia="Times New Roman" w:hAnsi="Times New Roman" w:cs="Times New Roman"/>
          <w:color w:val="000000" w:themeColor="text1"/>
          <w:sz w:val="24"/>
          <w:szCs w:val="24"/>
          <w:lang w:eastAsia="ar-SA"/>
        </w:rPr>
      </w:pPr>
      <w:r w:rsidRPr="008E478D">
        <w:rPr>
          <w:rFonts w:ascii="Times New Roman" w:eastAsia="SimSun" w:hAnsi="Times New Roman" w:cs="Times New Roman"/>
          <w:color w:val="000000" w:themeColor="text1"/>
          <w:sz w:val="24"/>
          <w:szCs w:val="24"/>
          <w:lang w:eastAsia="zh-CN"/>
        </w:rPr>
        <w:t>2.2.7.1.</w:t>
      </w:r>
      <w:r w:rsidRPr="008E478D">
        <w:rPr>
          <w:rFonts w:ascii="Times New Roman" w:eastAsia="Times New Roman" w:hAnsi="Times New Roman" w:cs="Times New Roman"/>
          <w:color w:val="000000" w:themeColor="text1"/>
          <w:sz w:val="24"/>
          <w:szCs w:val="24"/>
          <w:lang w:eastAsia="ar-SA"/>
        </w:rPr>
        <w:t xml:space="preserve"> документы, подтверждающие наличие у индивидуального предпринимателя или юридического лица руководителей и специалистов технических служб, указанных в п.5.</w:t>
      </w:r>
      <w:r w:rsidR="008E7F33" w:rsidRPr="008E478D">
        <w:rPr>
          <w:rFonts w:ascii="Times New Roman" w:eastAsia="Times New Roman" w:hAnsi="Times New Roman" w:cs="Times New Roman"/>
          <w:color w:val="000000" w:themeColor="text1"/>
          <w:sz w:val="24"/>
          <w:szCs w:val="24"/>
          <w:lang w:eastAsia="ar-SA"/>
        </w:rPr>
        <w:t>2</w:t>
      </w:r>
      <w:r w:rsidRPr="008E478D">
        <w:rPr>
          <w:rFonts w:ascii="Times New Roman" w:eastAsia="Times New Roman" w:hAnsi="Times New Roman" w:cs="Times New Roman"/>
          <w:color w:val="000000" w:themeColor="text1"/>
          <w:sz w:val="24"/>
          <w:szCs w:val="24"/>
          <w:lang w:eastAsia="ar-SA"/>
        </w:rPr>
        <w:t xml:space="preserve"> и стаж таких работников: копии трудовых книжек специалистов и (или) сведений о трудовой деятельности, полученных в порядке, установленном статьей 66.1. Трудового кодекса Российской Федерации), копии трудовых договоров;</w:t>
      </w:r>
    </w:p>
    <w:p w14:paraId="2D6D87D2" w14:textId="5C42AF4D" w:rsidR="00F14C87" w:rsidRPr="008E478D" w:rsidRDefault="00F14C87" w:rsidP="008E7F33">
      <w:pPr>
        <w:pStyle w:val="a3"/>
        <w:numPr>
          <w:ilvl w:val="3"/>
          <w:numId w:val="6"/>
        </w:numPr>
        <w:suppressAutoHyphens/>
        <w:spacing w:after="0" w:line="240" w:lineRule="atLeast"/>
        <w:ind w:left="0" w:firstLine="0"/>
        <w:jc w:val="both"/>
        <w:rPr>
          <w:rFonts w:ascii="Times New Roman" w:eastAsia="Times New Roman" w:hAnsi="Times New Roman" w:cs="Times New Roman"/>
          <w:color w:val="000000" w:themeColor="text1"/>
          <w:sz w:val="24"/>
          <w:szCs w:val="24"/>
          <w:lang w:eastAsia="ar-SA"/>
        </w:rPr>
      </w:pPr>
      <w:r w:rsidRPr="008E478D">
        <w:rPr>
          <w:rFonts w:ascii="Times New Roman" w:eastAsia="Times New Roman" w:hAnsi="Times New Roman" w:cs="Times New Roman"/>
          <w:color w:val="000000" w:themeColor="text1"/>
          <w:sz w:val="24"/>
          <w:szCs w:val="24"/>
          <w:lang w:eastAsia="ar-SA"/>
        </w:rPr>
        <w:t>копии документов об образовании руководителей и специалистов технических</w:t>
      </w:r>
      <w:r w:rsidR="008E7F33" w:rsidRPr="008E478D">
        <w:rPr>
          <w:rFonts w:ascii="Times New Roman" w:eastAsia="Times New Roman" w:hAnsi="Times New Roman" w:cs="Times New Roman"/>
          <w:color w:val="000000" w:themeColor="text1"/>
          <w:sz w:val="24"/>
          <w:szCs w:val="24"/>
          <w:lang w:eastAsia="ar-SA"/>
        </w:rPr>
        <w:t xml:space="preserve"> </w:t>
      </w:r>
      <w:r w:rsidRPr="008E478D">
        <w:rPr>
          <w:rFonts w:ascii="Times New Roman" w:eastAsia="Times New Roman" w:hAnsi="Times New Roman" w:cs="Times New Roman"/>
          <w:color w:val="000000" w:themeColor="text1"/>
          <w:sz w:val="24"/>
          <w:szCs w:val="24"/>
          <w:lang w:eastAsia="ar-SA"/>
        </w:rPr>
        <w:t>служб, указанных в п.5.</w:t>
      </w:r>
      <w:r w:rsidR="008E7F33" w:rsidRPr="008E478D">
        <w:rPr>
          <w:rFonts w:ascii="Times New Roman" w:eastAsia="Times New Roman" w:hAnsi="Times New Roman" w:cs="Times New Roman"/>
          <w:color w:val="000000" w:themeColor="text1"/>
          <w:sz w:val="24"/>
          <w:szCs w:val="24"/>
          <w:lang w:eastAsia="ar-SA"/>
        </w:rPr>
        <w:t>2</w:t>
      </w:r>
      <w:r w:rsidRPr="008E478D">
        <w:rPr>
          <w:rFonts w:ascii="Times New Roman" w:eastAsia="Times New Roman" w:hAnsi="Times New Roman" w:cs="Times New Roman"/>
          <w:color w:val="000000" w:themeColor="text1"/>
          <w:sz w:val="24"/>
          <w:szCs w:val="24"/>
          <w:lang w:eastAsia="ar-SA"/>
        </w:rPr>
        <w:t>.</w:t>
      </w:r>
    </w:p>
    <w:p w14:paraId="5E004D04" w14:textId="5BF7FF35" w:rsidR="00F14C87" w:rsidRPr="008E478D" w:rsidRDefault="00F14C87" w:rsidP="00EA357E">
      <w:pPr>
        <w:suppressAutoHyphens/>
        <w:spacing w:after="0" w:line="240" w:lineRule="atLeast"/>
        <w:contextualSpacing/>
        <w:jc w:val="both"/>
        <w:rPr>
          <w:rFonts w:ascii="Times New Roman" w:eastAsia="Times New Roman" w:hAnsi="Times New Roman" w:cs="Times New Roman"/>
          <w:color w:val="000000" w:themeColor="text1"/>
          <w:sz w:val="24"/>
          <w:szCs w:val="24"/>
          <w:lang w:eastAsia="ar-SA"/>
        </w:rPr>
      </w:pPr>
      <w:r w:rsidRPr="008E478D">
        <w:rPr>
          <w:rFonts w:ascii="Times New Roman" w:eastAsia="Times New Roman" w:hAnsi="Times New Roman" w:cs="Times New Roman"/>
          <w:color w:val="000000" w:themeColor="text1"/>
          <w:sz w:val="24"/>
          <w:szCs w:val="24"/>
          <w:lang w:eastAsia="ar-SA"/>
        </w:rPr>
        <w:t>2.2.7.3.</w:t>
      </w:r>
      <w:r w:rsidR="008E7F33" w:rsidRPr="008E478D">
        <w:rPr>
          <w:rFonts w:ascii="Times New Roman" w:eastAsia="Times New Roman" w:hAnsi="Times New Roman" w:cs="Times New Roman"/>
          <w:color w:val="000000" w:themeColor="text1"/>
          <w:sz w:val="24"/>
          <w:szCs w:val="24"/>
          <w:lang w:eastAsia="ar-SA"/>
        </w:rPr>
        <w:t xml:space="preserve"> </w:t>
      </w:r>
      <w:r w:rsidRPr="008E478D">
        <w:rPr>
          <w:rFonts w:ascii="Times New Roman" w:eastAsia="Times New Roman" w:hAnsi="Times New Roman" w:cs="Times New Roman"/>
          <w:color w:val="000000" w:themeColor="text1"/>
          <w:sz w:val="24"/>
          <w:szCs w:val="24"/>
          <w:lang w:eastAsia="ar-SA"/>
        </w:rPr>
        <w:t>уведомления, выданные Национальным объединением саморегулируемых организаций, основанных на членстве лиц, осуществляющих строительство, о включении сведений о лице в национальный реестр специалистов в области строительства – в отношении работников, занимающих должности руководителей;</w:t>
      </w:r>
    </w:p>
    <w:p w14:paraId="6F1AAAF9" w14:textId="23832DDF" w:rsidR="00F14C87" w:rsidRPr="008E478D" w:rsidRDefault="00F14C87" w:rsidP="00EA357E">
      <w:pPr>
        <w:suppressAutoHyphens/>
        <w:spacing w:after="0" w:line="240" w:lineRule="atLeast"/>
        <w:contextualSpacing/>
        <w:jc w:val="both"/>
        <w:rPr>
          <w:rFonts w:ascii="Times New Roman" w:eastAsia="Times New Roman" w:hAnsi="Times New Roman" w:cs="Times New Roman"/>
          <w:color w:val="000000" w:themeColor="text1"/>
          <w:sz w:val="24"/>
          <w:szCs w:val="24"/>
          <w:lang w:eastAsia="ar-SA"/>
        </w:rPr>
      </w:pPr>
      <w:r w:rsidRPr="008E478D">
        <w:rPr>
          <w:rFonts w:ascii="Times New Roman" w:eastAsia="Times New Roman" w:hAnsi="Times New Roman" w:cs="Times New Roman"/>
          <w:color w:val="000000" w:themeColor="text1"/>
          <w:sz w:val="24"/>
          <w:szCs w:val="24"/>
          <w:lang w:eastAsia="ar-SA"/>
        </w:rPr>
        <w:t>2.2.7.4.</w:t>
      </w:r>
      <w:r w:rsidR="00FA73A3" w:rsidRPr="008E478D">
        <w:rPr>
          <w:rFonts w:ascii="Times New Roman" w:eastAsia="Times New Roman" w:hAnsi="Times New Roman" w:cs="Times New Roman"/>
          <w:color w:val="000000" w:themeColor="text1"/>
          <w:sz w:val="24"/>
          <w:szCs w:val="24"/>
          <w:lang w:eastAsia="ar-SA"/>
        </w:rPr>
        <w:t xml:space="preserve"> копии документов  о прохождении не реже одного раза в 5 лет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8E7F33" w:rsidRPr="008E478D">
        <w:rPr>
          <w:rFonts w:ascii="Times New Roman" w:eastAsia="Times New Roman" w:hAnsi="Times New Roman" w:cs="Times New Roman"/>
          <w:color w:val="000000" w:themeColor="text1"/>
          <w:sz w:val="24"/>
          <w:szCs w:val="24"/>
          <w:lang w:eastAsia="ar-SA"/>
        </w:rPr>
        <w:t>3</w:t>
      </w:r>
      <w:r w:rsidR="00FA73A3" w:rsidRPr="008E478D">
        <w:rPr>
          <w:rFonts w:ascii="Times New Roman" w:eastAsia="Times New Roman" w:hAnsi="Times New Roman" w:cs="Times New Roman"/>
          <w:color w:val="000000" w:themeColor="text1"/>
          <w:sz w:val="24"/>
          <w:szCs w:val="24"/>
          <w:lang w:eastAsia="ar-SA"/>
        </w:rPr>
        <w:t xml:space="preserve"> настоящего Положения;</w:t>
      </w:r>
      <w:r w:rsidR="007835FB" w:rsidRPr="008E478D">
        <w:rPr>
          <w:rFonts w:ascii="Times New Roman" w:eastAsia="Times New Roman" w:hAnsi="Times New Roman" w:cs="Times New Roman"/>
          <w:color w:val="000000" w:themeColor="text1"/>
          <w:sz w:val="24"/>
          <w:szCs w:val="24"/>
          <w:lang w:eastAsia="ar-SA"/>
        </w:rPr>
        <w:t xml:space="preserve"> </w:t>
      </w:r>
      <w:r w:rsidRPr="008E478D">
        <w:rPr>
          <w:rFonts w:ascii="Times New Roman" w:eastAsia="Times New Roman" w:hAnsi="Times New Roman" w:cs="Times New Roman"/>
          <w:color w:val="000000" w:themeColor="text1"/>
          <w:sz w:val="24"/>
          <w:szCs w:val="24"/>
          <w:lang w:eastAsia="ar-SA"/>
        </w:rPr>
        <w:t xml:space="preserve">предоставление сведений о повышении квалификации специалистов допускается только в отношении не имеющих сведений о прохождении независимой оценки квалификации на соответствие профессиональному стандарту специалистов технических, и (или) </w:t>
      </w:r>
      <w:proofErr w:type="spellStart"/>
      <w:r w:rsidRPr="008E478D">
        <w:rPr>
          <w:rFonts w:ascii="Times New Roman" w:eastAsia="Times New Roman" w:hAnsi="Times New Roman" w:cs="Times New Roman"/>
          <w:color w:val="000000" w:themeColor="text1"/>
          <w:sz w:val="24"/>
          <w:szCs w:val="24"/>
          <w:lang w:eastAsia="ar-SA"/>
        </w:rPr>
        <w:t>энергомеханических</w:t>
      </w:r>
      <w:proofErr w:type="spellEnd"/>
      <w:r w:rsidRPr="008E478D">
        <w:rPr>
          <w:rFonts w:ascii="Times New Roman" w:eastAsia="Times New Roman" w:hAnsi="Times New Roman" w:cs="Times New Roman"/>
          <w:color w:val="000000" w:themeColor="text1"/>
          <w:sz w:val="24"/>
          <w:szCs w:val="24"/>
          <w:lang w:eastAsia="ar-SA"/>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p w14:paraId="7C65EE1D" w14:textId="662D01A0" w:rsidR="004B6407" w:rsidRPr="004B6407" w:rsidRDefault="004B6407" w:rsidP="00B17A04">
      <w:pPr>
        <w:tabs>
          <w:tab w:val="left" w:pos="851"/>
        </w:tabs>
        <w:spacing w:after="0" w:line="240" w:lineRule="auto"/>
        <w:jc w:val="both"/>
        <w:rPr>
          <w:rFonts w:ascii="Times New Roman" w:eastAsia="SimSun" w:hAnsi="Times New Roman" w:cs="Times New Roman"/>
          <w:sz w:val="24"/>
          <w:szCs w:val="24"/>
          <w:lang w:eastAsia="zh-CN"/>
        </w:rPr>
      </w:pPr>
      <w:r w:rsidRPr="008E478D">
        <w:rPr>
          <w:rFonts w:ascii="Times New Roman" w:eastAsia="SimSun" w:hAnsi="Times New Roman" w:cs="Times New Roman"/>
          <w:color w:val="000000" w:themeColor="text1"/>
          <w:sz w:val="24"/>
          <w:szCs w:val="24"/>
          <w:lang w:eastAsia="zh-CN"/>
        </w:rPr>
        <w:t>2.2</w:t>
      </w:r>
      <w:r w:rsidR="00FA73A3" w:rsidRPr="008E478D">
        <w:rPr>
          <w:rFonts w:ascii="Times New Roman" w:eastAsia="SimSun" w:hAnsi="Times New Roman" w:cs="Times New Roman"/>
          <w:color w:val="000000" w:themeColor="text1"/>
          <w:sz w:val="24"/>
          <w:szCs w:val="24"/>
          <w:lang w:eastAsia="zh-CN"/>
        </w:rPr>
        <w:t>.7.5.</w:t>
      </w:r>
      <w:r w:rsidRPr="004B6407">
        <w:rPr>
          <w:rFonts w:ascii="Times New Roman" w:eastAsia="SimSun" w:hAnsi="Times New Roman" w:cs="Times New Roman"/>
          <w:sz w:val="24"/>
          <w:szCs w:val="24"/>
          <w:lang w:eastAsia="zh-CN"/>
        </w:rPr>
        <w:tab/>
        <w:t>копия выписки из протокола заседания центральной аттестационной комиссии Федеральной службы по экологическому, технологическому и атомному надзору, территориальной аттестационной комиссии Федеральной службы по экологическому, технологическому и атомному надзору, аттестационной комиссии организации, содержащая результаты аттестации специалистов, (в случае, если индивидуальный предприниматель, юридическое лицо выразили намерение осуществлять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и в штатное расписание такого индивидуального предпринимателя, юридического лица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6D6CC3B8" w14:textId="7EA1B717" w:rsidR="004B6407" w:rsidRPr="004B6407" w:rsidRDefault="004B6407" w:rsidP="00B17A04">
      <w:pPr>
        <w:tabs>
          <w:tab w:val="left" w:pos="851"/>
        </w:tabs>
        <w:spacing w:after="0" w:line="240" w:lineRule="auto"/>
        <w:jc w:val="both"/>
        <w:rPr>
          <w:rFonts w:ascii="Times New Roman" w:eastAsia="SimSun" w:hAnsi="Times New Roman" w:cs="Times New Roman"/>
          <w:sz w:val="24"/>
          <w:szCs w:val="24"/>
          <w:lang w:eastAsia="zh-CN"/>
        </w:rPr>
      </w:pPr>
      <w:r w:rsidRPr="00766B6C">
        <w:rPr>
          <w:rFonts w:ascii="Times New Roman" w:eastAsia="SimSun" w:hAnsi="Times New Roman" w:cs="Times New Roman"/>
          <w:color w:val="000000" w:themeColor="text1"/>
          <w:sz w:val="24"/>
          <w:szCs w:val="24"/>
          <w:lang w:eastAsia="zh-CN"/>
        </w:rPr>
        <w:t>2.2.7.</w:t>
      </w:r>
      <w:r w:rsidR="00FA73A3" w:rsidRPr="00766B6C">
        <w:rPr>
          <w:rFonts w:ascii="Times New Roman" w:eastAsia="SimSun" w:hAnsi="Times New Roman" w:cs="Times New Roman"/>
          <w:color w:val="000000" w:themeColor="text1"/>
          <w:sz w:val="24"/>
          <w:szCs w:val="24"/>
          <w:lang w:eastAsia="zh-CN"/>
        </w:rPr>
        <w:t>6</w:t>
      </w:r>
      <w:r w:rsidRPr="00766B6C">
        <w:rPr>
          <w:rFonts w:ascii="Times New Roman" w:eastAsia="SimSun" w:hAnsi="Times New Roman" w:cs="Times New Roman"/>
          <w:color w:val="000000" w:themeColor="text1"/>
          <w:sz w:val="24"/>
          <w:szCs w:val="24"/>
          <w:lang w:eastAsia="zh-CN"/>
        </w:rPr>
        <w:t>.</w:t>
      </w:r>
      <w:r w:rsidRPr="00766B6C">
        <w:rPr>
          <w:rFonts w:ascii="Times New Roman" w:eastAsia="SimSun" w:hAnsi="Times New Roman" w:cs="Times New Roman"/>
          <w:color w:val="000000" w:themeColor="text1"/>
          <w:sz w:val="24"/>
          <w:szCs w:val="24"/>
          <w:lang w:eastAsia="zh-CN"/>
        </w:rPr>
        <w:tab/>
      </w:r>
      <w:r w:rsidRPr="004B6407">
        <w:rPr>
          <w:rFonts w:ascii="Times New Roman" w:eastAsia="SimSun" w:hAnsi="Times New Roman" w:cs="Times New Roman"/>
          <w:sz w:val="24"/>
          <w:szCs w:val="24"/>
          <w:lang w:eastAsia="zh-CN"/>
        </w:rPr>
        <w:t>сведения наличии у юридического лица или индивидуального предпринимателя имущества, указанного в пункте 5.</w:t>
      </w:r>
      <w:r w:rsidR="00626421">
        <w:rPr>
          <w:rFonts w:ascii="Times New Roman" w:eastAsia="SimSun" w:hAnsi="Times New Roman" w:cs="Times New Roman"/>
          <w:sz w:val="24"/>
          <w:szCs w:val="24"/>
          <w:lang w:eastAsia="zh-CN"/>
        </w:rPr>
        <w:t>4</w:t>
      </w:r>
      <w:r w:rsidR="00A73831">
        <w:rPr>
          <w:rFonts w:ascii="Times New Roman" w:eastAsia="SimSun" w:hAnsi="Times New Roman" w:cs="Times New Roman"/>
          <w:sz w:val="24"/>
          <w:szCs w:val="24"/>
          <w:lang w:eastAsia="zh-CN"/>
        </w:rPr>
        <w:t>.</w:t>
      </w:r>
      <w:r w:rsidRPr="004B6407">
        <w:rPr>
          <w:rFonts w:ascii="Times New Roman" w:eastAsia="SimSun" w:hAnsi="Times New Roman" w:cs="Times New Roman"/>
          <w:sz w:val="24"/>
          <w:szCs w:val="24"/>
          <w:lang w:eastAsia="zh-CN"/>
        </w:rPr>
        <w:t xml:space="preserve"> настоящего Положения (в случае, если индивидуальный предприниматель, юридическое лицо выразили намерение осуществлять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w:t>
      </w:r>
    </w:p>
    <w:p w14:paraId="009D6D59" w14:textId="56F3AFA6" w:rsidR="004B6407" w:rsidRPr="004B6407" w:rsidRDefault="00FA73A3" w:rsidP="00B17A04">
      <w:pPr>
        <w:tabs>
          <w:tab w:val="left" w:pos="851"/>
        </w:tabs>
        <w:spacing w:after="0" w:line="240" w:lineRule="auto"/>
        <w:jc w:val="both"/>
        <w:rPr>
          <w:rFonts w:ascii="Times New Roman" w:eastAsia="SimSun" w:hAnsi="Times New Roman" w:cs="Times New Roman"/>
          <w:sz w:val="24"/>
          <w:szCs w:val="24"/>
          <w:lang w:eastAsia="zh-CN"/>
        </w:rPr>
      </w:pPr>
      <w:r w:rsidRPr="00766B6C">
        <w:rPr>
          <w:rFonts w:ascii="Times New Roman" w:eastAsia="SimSun" w:hAnsi="Times New Roman" w:cs="Times New Roman"/>
          <w:color w:val="000000" w:themeColor="text1"/>
          <w:sz w:val="24"/>
          <w:szCs w:val="24"/>
          <w:lang w:eastAsia="zh-CN"/>
        </w:rPr>
        <w:t>2.2.7.7.</w:t>
      </w:r>
      <w:r w:rsidR="004B6407" w:rsidRPr="004B6407">
        <w:rPr>
          <w:rFonts w:ascii="Times New Roman" w:eastAsia="SimSun" w:hAnsi="Times New Roman" w:cs="Times New Roman"/>
          <w:sz w:val="24"/>
          <w:szCs w:val="24"/>
          <w:lang w:eastAsia="zh-CN"/>
        </w:rPr>
        <w:tab/>
        <w:t>документы (приказы, положения, иные документы), устанавливающие порядок организации и проведения юридическим лицом или индивидуальным предпринимателем контроля качества выполняемых работ, а также наличие работников, на которых в установленном порядке возложена обязанность по осуществлению такого контроля (в случае, если индивидуальный предприниматель, юридическое лицо выразили намерение осуществлять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w:t>
      </w:r>
    </w:p>
    <w:p w14:paraId="32789A6B"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2.3. Документы, представляемые иностранными юридическими лицами, должны быть переведены на русский язык и надлежащим образом легализованы.</w:t>
      </w:r>
    </w:p>
    <w:p w14:paraId="57C8BF5B"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lastRenderedPageBreak/>
        <w:t>2.4.  Документы, указанные в пункте 2.2 настоящего Положения, могут быть предоставлены в Ассоциацию юридическим лицом или индивидуальным предпринимателем одним из следующих способов:</w:t>
      </w:r>
    </w:p>
    <w:p w14:paraId="4B61EC26"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 непосредственной передачей (лично) по месту нахождения Ассоциации, почтовой или курьерской связью; </w:t>
      </w:r>
    </w:p>
    <w:p w14:paraId="06AD471F"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путем направления документов электронными средствами связи с подтверждением квалифицированной электронной подписью юридического лица или индивидуального предпринимателя.</w:t>
      </w:r>
    </w:p>
    <w:p w14:paraId="408E3785"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2.5. Оригиналы представляемых юридическим лицом или индивидуальным предпринимателем документов должны быть подписаны надлежаще уполномоченным лицом и заверены печатью (для юридического лица), а копии документов должны быть заверены подписью надлежаще уполномоченного лица, которое несет ответственность за достоверность и действительность предъявляемых копий документов, и печатью (для юридического лица). </w:t>
      </w:r>
    </w:p>
    <w:p w14:paraId="2AF4B931" w14:textId="50CE9CB4"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2.6. Оригиналы документов, предоставляемых юридическим лицом или индивидуальным предпринимателем в виде копий, подлежат предъявлению для сличения. </w:t>
      </w:r>
    </w:p>
    <w:p w14:paraId="0971586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В случае представления юридическим лицом или индивидуальным предпринимателем копий документов, заверенных нотариально или электронно-цифровой подписью, сверка копий документов с оригиналами не производится.</w:t>
      </w:r>
    </w:p>
    <w:p w14:paraId="5C594BD2"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2.7. При приеме индивидуального предпринимателя или юридического лица в члены Ассоциации Ассоциация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w:t>
      </w:r>
    </w:p>
    <w:p w14:paraId="68BEA069"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2.8. В срок не более чем два месяца со дня получения документов, указанных в пункте 2.2.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 При этом Ассоциация вправе обратиться:</w:t>
      </w:r>
    </w:p>
    <w:p w14:paraId="741CD646"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2.8.1. в Национальное объединение саморегулируемых организаций, основанных на членстве лиц, осуществляющих строительство, с запросом сведений:</w:t>
      </w:r>
    </w:p>
    <w:p w14:paraId="11553E7C"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0E4AC2B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пункте 2.2. настоящего Положения;</w:t>
      </w:r>
    </w:p>
    <w:p w14:paraId="651B90C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2.8.2.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 </w:t>
      </w:r>
    </w:p>
    <w:p w14:paraId="6D8E475C" w14:textId="013B3B83"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2.9. По результатам проверки, предусмотренной пунктом 2.8 настоящего Положения, </w:t>
      </w:r>
      <w:r w:rsidR="00C03897">
        <w:rPr>
          <w:rFonts w:ascii="Times New Roman" w:eastAsia="SimSun" w:hAnsi="Times New Roman" w:cs="Times New Roman"/>
          <w:sz w:val="24"/>
          <w:szCs w:val="24"/>
          <w:lang w:eastAsia="zh-CN"/>
        </w:rPr>
        <w:t>Правление</w:t>
      </w:r>
      <w:r w:rsidRPr="004B6407">
        <w:rPr>
          <w:rFonts w:ascii="Times New Roman" w:eastAsia="SimSun" w:hAnsi="Times New Roman" w:cs="Times New Roman"/>
          <w:sz w:val="24"/>
          <w:szCs w:val="24"/>
          <w:lang w:eastAsia="zh-CN"/>
        </w:rPr>
        <w:t xml:space="preserve"> Ассоциации принимает одно из следующих решений:</w:t>
      </w:r>
    </w:p>
    <w:p w14:paraId="0654742F"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2.9.1.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выполнение договоров строительного подряда, договоров подряда на осуществление сноса с использованием конкурентных способов заключения договоров;</w:t>
      </w:r>
    </w:p>
    <w:p w14:paraId="70F9E7F1"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lastRenderedPageBreak/>
        <w:t>2.9.2. об отказе в приеме индивидуального предпринимателя или юридического лица в члены Ассоциации с указанием причин такого отказа.</w:t>
      </w:r>
    </w:p>
    <w:p w14:paraId="3E440395"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2.10. Ассоциация отказывает в приеме индивидуального предпринимателя или юридического лица в члены Ассоциации по следующим основаниям:</w:t>
      </w:r>
    </w:p>
    <w:p w14:paraId="524A4EDC" w14:textId="45E6B282"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2.10.1. несоответствие индивидуального предпринимателя или юридического лица требованиям, установленным Ассоциацией к своим членам</w:t>
      </w:r>
      <w:r w:rsidR="00A73831">
        <w:rPr>
          <w:rFonts w:ascii="Times New Roman" w:eastAsia="SimSun" w:hAnsi="Times New Roman" w:cs="Times New Roman"/>
          <w:sz w:val="24"/>
          <w:szCs w:val="24"/>
          <w:lang w:eastAsia="zh-CN"/>
        </w:rPr>
        <w:t>.</w:t>
      </w:r>
    </w:p>
    <w:p w14:paraId="07C01EB3"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2.10.2. непредставление индивидуальным предпринимателем или юридическим лицом в полном объеме документов, предусмотренных пунктом 2.2 настоящего Положения;</w:t>
      </w:r>
    </w:p>
    <w:p w14:paraId="7066652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2.10.3.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14:paraId="2343AF36"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 Ассоциация вправе отказать в приеме индивидуального предпринимателя или юридического лица в члены Ассоциации по следующим основаниям:</w:t>
      </w:r>
    </w:p>
    <w:p w14:paraId="76A571DF"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40E6E4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78A8590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2.11.3. проведение процедуры банкротства в отношении юридического лица или индивидуального предпринимателя;</w:t>
      </w:r>
    </w:p>
    <w:p w14:paraId="6D6B4757"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2.11.4. юридическое лицо или индивидуальный предприниматель включены в реестр недобросовестных поставщиков (подрядчиков, исполнителей);</w:t>
      </w:r>
    </w:p>
    <w:p w14:paraId="479CB5A3"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2.11.5. в отношении юридического лица (его руководителей, учредителей) или индивидуального предпринимателя судебными или правоохранительными органами ведется производство по факту неисполнения или ненадлежащего исполнения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либо в отношении юридического лица (его руководителей, учредителей) или индивидуального предпринимателя имеется вступившее в законную силу решение суда, которым установлен факт неисполнения или ненадлежащего исполнения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и такое решение суда не исполнено в полном объеме.</w:t>
      </w:r>
    </w:p>
    <w:p w14:paraId="61F110BE"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2.12. В трехдневный срок с момента принятия одного из решений, указанных в пункте 2.9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781C43C1"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2.13.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2.12 настоящего Положения, обязаны уплатить в полном объеме:</w:t>
      </w:r>
    </w:p>
    <w:p w14:paraId="6F60312E"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2.13.1. взнос в компенсационный фонд возмещения вреда;</w:t>
      </w:r>
    </w:p>
    <w:p w14:paraId="584BAB7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2.13.2. 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w:t>
      </w:r>
      <w:r w:rsidRPr="004B6407">
        <w:rPr>
          <w:rFonts w:ascii="Times New Roman" w:eastAsia="SimSun" w:hAnsi="Times New Roman" w:cs="Times New Roman"/>
          <w:sz w:val="24"/>
          <w:szCs w:val="24"/>
          <w:lang w:eastAsia="zh-CN"/>
        </w:rPr>
        <w:lastRenderedPageBreak/>
        <w:t>строительного подряда, договоров подряда на осуществление сноса с использованием конкурентных способов заключения договоров;</w:t>
      </w:r>
    </w:p>
    <w:p w14:paraId="69FDFAE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2.13.3. вступительный взнос в Ассоциацию в соответствии с пунктом 6.2 настоящего Положения.</w:t>
      </w:r>
    </w:p>
    <w:p w14:paraId="4F8E4CE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2.14. Решение Ассоциации о приеме в члены Ассоциации вступает в силу со дня уплаты в полном объеме взноса (взносов), указанных в пункте 2.13 настоящего Положения.  </w:t>
      </w:r>
    </w:p>
    <w:p w14:paraId="2127FDA0"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2.15. В случае неуплаты взноса (взносов) в установленный пунктом 2.13 настоящего Положения срок решение Ассоциации о приеме в члены Ассоциации считается не вступившим в силу, а юридическое лицо или индивидуальный предприниматель считается не принятым в Ассоциацию. В этом случае юридическое лицо или индивидуальный предприниматель вправе обратиться в Ассоциацию за возвратом такому юридическому лицу или индивидуальному предпринимателю документов, поданных с целью вступления в Ассоциацию, в течение 30 дней со дня истечения установленного срока уплаты указанных в пункте 2.13 настоящего Положения взносов. </w:t>
      </w:r>
    </w:p>
    <w:p w14:paraId="1639AB35"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2.16. 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3D69E00E" w14:textId="215E7498" w:rsid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2.17. 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3FAB9E78" w14:textId="0FAC6B6E" w:rsidR="00A23356" w:rsidRDefault="00A23356"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2.18. Формы </w:t>
      </w:r>
      <w:proofErr w:type="gramStart"/>
      <w:r>
        <w:rPr>
          <w:rFonts w:ascii="Times New Roman" w:eastAsia="SimSun" w:hAnsi="Times New Roman" w:cs="Times New Roman"/>
          <w:sz w:val="24"/>
          <w:szCs w:val="24"/>
          <w:lang w:eastAsia="zh-CN"/>
        </w:rPr>
        <w:t>основных документов</w:t>
      </w:r>
      <w:proofErr w:type="gramEnd"/>
      <w:r>
        <w:rPr>
          <w:rFonts w:ascii="Times New Roman" w:eastAsia="SimSun" w:hAnsi="Times New Roman" w:cs="Times New Roman"/>
          <w:sz w:val="24"/>
          <w:szCs w:val="24"/>
          <w:lang w:eastAsia="zh-CN"/>
        </w:rPr>
        <w:t xml:space="preserve"> представляемых организацией при вступлении в Ассоциацию СРО «ОРС» представлено в Приложении 1 к настоящему положению.</w:t>
      </w:r>
    </w:p>
    <w:p w14:paraId="64A209A4" w14:textId="08F7A129" w:rsidR="00A23356" w:rsidRPr="004B6407" w:rsidRDefault="00A23356"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2.19. Член Ассоциации вправе обратиться в Ассоциацию СРО «ОРС» с заявлением о внесении изменений в информацию, содержащуюся в реестре членов саморегулируемой организации по форме Приложение 2.</w:t>
      </w:r>
    </w:p>
    <w:p w14:paraId="21C53DB9" w14:textId="77777777" w:rsidR="004B6407" w:rsidRPr="004B6407" w:rsidRDefault="004B6407" w:rsidP="004B6407">
      <w:pPr>
        <w:spacing w:after="0" w:line="240" w:lineRule="auto"/>
        <w:rPr>
          <w:rFonts w:ascii="Times New Roman" w:eastAsia="SimSun" w:hAnsi="Times New Roman" w:cs="Times New Roman"/>
          <w:sz w:val="24"/>
          <w:szCs w:val="24"/>
          <w:lang w:eastAsia="zh-CN"/>
        </w:rPr>
      </w:pPr>
    </w:p>
    <w:p w14:paraId="26DDA45F" w14:textId="6F734900" w:rsidR="004B6407" w:rsidRDefault="004B6407" w:rsidP="00C03897">
      <w:pPr>
        <w:spacing w:after="0" w:line="240" w:lineRule="auto"/>
        <w:jc w:val="center"/>
        <w:rPr>
          <w:rFonts w:ascii="Times New Roman" w:eastAsia="SimSun" w:hAnsi="Times New Roman" w:cs="Times New Roman"/>
          <w:b/>
          <w:bCs/>
          <w:sz w:val="24"/>
          <w:szCs w:val="24"/>
          <w:lang w:eastAsia="zh-CN"/>
        </w:rPr>
      </w:pPr>
      <w:r w:rsidRPr="00C03897">
        <w:rPr>
          <w:rFonts w:ascii="Times New Roman" w:eastAsia="SimSun" w:hAnsi="Times New Roman" w:cs="Times New Roman"/>
          <w:b/>
          <w:bCs/>
          <w:sz w:val="24"/>
          <w:szCs w:val="24"/>
          <w:lang w:eastAsia="zh-CN"/>
        </w:rPr>
        <w:t>3.</w:t>
      </w:r>
      <w:r w:rsidRPr="00C03897">
        <w:rPr>
          <w:rFonts w:ascii="Times New Roman" w:eastAsia="SimSun" w:hAnsi="Times New Roman" w:cs="Times New Roman"/>
          <w:b/>
          <w:bCs/>
          <w:sz w:val="24"/>
          <w:szCs w:val="24"/>
          <w:lang w:eastAsia="zh-CN"/>
        </w:rPr>
        <w:tab/>
        <w:t>Состав дел членов Ассоциации</w:t>
      </w:r>
    </w:p>
    <w:p w14:paraId="34C47DC9" w14:textId="77777777" w:rsidR="00927F68" w:rsidRPr="00C03897" w:rsidRDefault="00927F68" w:rsidP="00C03897">
      <w:pPr>
        <w:spacing w:after="0" w:line="240" w:lineRule="auto"/>
        <w:jc w:val="center"/>
        <w:rPr>
          <w:rFonts w:ascii="Times New Roman" w:eastAsia="SimSun" w:hAnsi="Times New Roman" w:cs="Times New Roman"/>
          <w:b/>
          <w:bCs/>
          <w:sz w:val="24"/>
          <w:szCs w:val="24"/>
          <w:lang w:eastAsia="zh-CN"/>
        </w:rPr>
      </w:pPr>
    </w:p>
    <w:p w14:paraId="1FF792E7"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 Ассоциация в отношении каждого лица, принятого в члены, ведет дело члена Ассоциации. В состав такого дела входят:</w:t>
      </w:r>
    </w:p>
    <w:p w14:paraId="77CB58D8"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3.1.1. документы, представленные для приема в члены Ассоциации, в том числе о специалистах индивидуального предпринимателя или юридического лица;</w:t>
      </w:r>
    </w:p>
    <w:p w14:paraId="4F1C47C2"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3.1.2. документы об уплате взноса (взносов) в компенсационный фонд (компенсационные фонды) Ассоциации;</w:t>
      </w:r>
    </w:p>
    <w:p w14:paraId="0AF9CFE5"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3.1.3. документы, представленные для внесения изменений в реестр членов Ассоциации, добровольного выхода члена из Ассоциации;</w:t>
      </w:r>
    </w:p>
    <w:p w14:paraId="2CA945AE"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3.1.4. документы о результатах осуществления Ассоциацией контроля за деятельностью члена Ассоциации;</w:t>
      </w:r>
    </w:p>
    <w:p w14:paraId="74E2F49B"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3.1.5. документы о мерах дисциплинарного воздействия, принятых Ассоциацией в отношении члена Ассоциации.</w:t>
      </w:r>
    </w:p>
    <w:p w14:paraId="41CEDAB1"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3.2.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саморегулируемой организации </w:t>
      </w:r>
      <w:r w:rsidRPr="004B6407">
        <w:rPr>
          <w:rFonts w:ascii="Times New Roman" w:eastAsia="SimSun" w:hAnsi="Times New Roman" w:cs="Times New Roman"/>
          <w:sz w:val="24"/>
          <w:szCs w:val="24"/>
          <w:lang w:eastAsia="zh-CN"/>
        </w:rPr>
        <w:lastRenderedPageBreak/>
        <w:t>прекращено, подлежат передаче в Национальное объединение саморегулируемых организаций, основанных на членстве лиц, осуществляющих строительство.</w:t>
      </w:r>
    </w:p>
    <w:p w14:paraId="37A87FDC" w14:textId="77777777" w:rsidR="004B6407" w:rsidRPr="004B6407" w:rsidRDefault="004B6407" w:rsidP="004B6407">
      <w:pPr>
        <w:spacing w:after="0" w:line="240" w:lineRule="auto"/>
        <w:rPr>
          <w:rFonts w:ascii="Times New Roman" w:eastAsia="SimSun" w:hAnsi="Times New Roman" w:cs="Times New Roman"/>
          <w:sz w:val="24"/>
          <w:szCs w:val="24"/>
          <w:lang w:eastAsia="zh-CN"/>
        </w:rPr>
      </w:pPr>
    </w:p>
    <w:p w14:paraId="563DE04E" w14:textId="09964977" w:rsidR="004B6407" w:rsidRDefault="004B6407" w:rsidP="00394076">
      <w:pPr>
        <w:spacing w:after="0" w:line="240" w:lineRule="auto"/>
        <w:jc w:val="center"/>
        <w:rPr>
          <w:rFonts w:ascii="Times New Roman" w:eastAsia="SimSun" w:hAnsi="Times New Roman" w:cs="Times New Roman"/>
          <w:b/>
          <w:bCs/>
          <w:sz w:val="24"/>
          <w:szCs w:val="24"/>
          <w:lang w:eastAsia="zh-CN"/>
        </w:rPr>
      </w:pPr>
      <w:r w:rsidRPr="00394076">
        <w:rPr>
          <w:rFonts w:ascii="Times New Roman" w:eastAsia="SimSun" w:hAnsi="Times New Roman" w:cs="Times New Roman"/>
          <w:b/>
          <w:bCs/>
          <w:sz w:val="24"/>
          <w:szCs w:val="24"/>
          <w:lang w:eastAsia="zh-CN"/>
        </w:rPr>
        <w:t>4. Требования к членам Ассоциации, осуществляющим строительство, реконструкцию, капитальный ремонт, снос объектов капитального строительства (кроме особо опасных, технически сложных и уникальных объектов, объектов использования атомной энергии)</w:t>
      </w:r>
    </w:p>
    <w:p w14:paraId="658D0E87" w14:textId="77777777" w:rsidR="00927F68" w:rsidRPr="00394076" w:rsidRDefault="00927F68" w:rsidP="00394076">
      <w:pPr>
        <w:spacing w:after="0" w:line="240" w:lineRule="auto"/>
        <w:jc w:val="center"/>
        <w:rPr>
          <w:rFonts w:ascii="Times New Roman" w:eastAsia="SimSun" w:hAnsi="Times New Roman" w:cs="Times New Roman"/>
          <w:b/>
          <w:bCs/>
          <w:sz w:val="24"/>
          <w:szCs w:val="24"/>
          <w:lang w:eastAsia="zh-CN"/>
        </w:rPr>
      </w:pPr>
    </w:p>
    <w:p w14:paraId="1ED2F1D2"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 xml:space="preserve">4.1. В период членства в Ассоциации юридическое лицо, индивидуальный предприниматель обязаны обеспечивать соблюдение: </w:t>
      </w:r>
    </w:p>
    <w:p w14:paraId="1D93C4D5"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4.1.1. квалификационных требований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48F2D40E" w14:textId="77777777" w:rsidR="004B6407" w:rsidRPr="004B6407" w:rsidRDefault="004B6407" w:rsidP="00715A01">
      <w:pPr>
        <w:spacing w:after="0" w:line="240" w:lineRule="auto"/>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4.1.2. требования к наличию у индивидуального предпринимателя или юридического лица специалистов по организации строительства, сведения о которых включены в национальный реестр специалистов, предусмотренный статьей 55.5-1 Градостроительного кодекса Российской Федерации, - не менее чем два специалиста по месту основной работы.</w:t>
      </w:r>
    </w:p>
    <w:p w14:paraId="26BDEB2A" w14:textId="77777777" w:rsidR="004B6407" w:rsidRPr="004B6407" w:rsidRDefault="004B6407" w:rsidP="004B6407">
      <w:pPr>
        <w:spacing w:after="0" w:line="240" w:lineRule="auto"/>
        <w:rPr>
          <w:rFonts w:ascii="Times New Roman" w:eastAsia="SimSun" w:hAnsi="Times New Roman" w:cs="Times New Roman"/>
          <w:sz w:val="24"/>
          <w:szCs w:val="24"/>
          <w:lang w:eastAsia="zh-CN"/>
        </w:rPr>
      </w:pPr>
    </w:p>
    <w:p w14:paraId="22AD9370" w14:textId="77777777" w:rsidR="008D03D6" w:rsidRDefault="008D03D6" w:rsidP="00715A01">
      <w:pPr>
        <w:spacing w:after="0" w:line="240" w:lineRule="auto"/>
        <w:jc w:val="both"/>
        <w:rPr>
          <w:rFonts w:ascii="Times New Roman" w:eastAsia="SimSun" w:hAnsi="Times New Roman" w:cs="Times New Roman"/>
          <w:sz w:val="24"/>
          <w:szCs w:val="24"/>
          <w:lang w:eastAsia="zh-CN"/>
        </w:rPr>
      </w:pPr>
    </w:p>
    <w:p w14:paraId="66A0DEA5" w14:textId="77777777" w:rsidR="008D03D6" w:rsidRDefault="008D03D6" w:rsidP="00715A01">
      <w:pPr>
        <w:spacing w:after="0" w:line="240" w:lineRule="auto"/>
        <w:jc w:val="both"/>
        <w:rPr>
          <w:rFonts w:ascii="Times New Roman" w:eastAsia="SimSun" w:hAnsi="Times New Roman" w:cs="Times New Roman"/>
          <w:sz w:val="24"/>
          <w:szCs w:val="24"/>
          <w:lang w:eastAsia="zh-CN"/>
        </w:rPr>
      </w:pPr>
    </w:p>
    <w:p w14:paraId="5D02A83D" w14:textId="266F3725" w:rsidR="00D51D9C" w:rsidRPr="0043647E" w:rsidRDefault="00AE2650" w:rsidP="00D51D9C">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5</w:t>
      </w:r>
      <w:r w:rsidR="00D51D9C" w:rsidRPr="00D51D9C">
        <w:rPr>
          <w:rFonts w:ascii="Times New Roman" w:eastAsia="SimSun" w:hAnsi="Times New Roman" w:cs="Times New Roman"/>
          <w:b/>
          <w:bCs/>
          <w:sz w:val="24"/>
          <w:szCs w:val="24"/>
          <w:lang w:eastAsia="zh-CN"/>
        </w:rPr>
        <w:t>. Минимальные требования к членам саморегулируемой</w:t>
      </w:r>
      <w:r w:rsidR="00D51D9C" w:rsidRPr="0043647E">
        <w:rPr>
          <w:rFonts w:ascii="Times New Roman" w:eastAsia="SimSun" w:hAnsi="Times New Roman" w:cs="Times New Roman"/>
          <w:b/>
          <w:bCs/>
          <w:sz w:val="24"/>
          <w:szCs w:val="24"/>
          <w:lang w:eastAsia="zh-CN"/>
        </w:rPr>
        <w:t xml:space="preserve"> </w:t>
      </w:r>
      <w:r w:rsidR="00D51D9C" w:rsidRPr="00D51D9C">
        <w:rPr>
          <w:rFonts w:ascii="Times New Roman" w:eastAsia="SimSun" w:hAnsi="Times New Roman" w:cs="Times New Roman"/>
          <w:b/>
          <w:bCs/>
          <w:sz w:val="24"/>
          <w:szCs w:val="24"/>
          <w:lang w:eastAsia="zh-CN"/>
        </w:rPr>
        <w:t>организации, осуществляющим строительство, реконструкцию,</w:t>
      </w:r>
      <w:r w:rsidR="00D51D9C" w:rsidRPr="0043647E">
        <w:rPr>
          <w:rFonts w:ascii="Times New Roman" w:eastAsia="SimSun" w:hAnsi="Times New Roman" w:cs="Times New Roman"/>
          <w:b/>
          <w:bCs/>
          <w:sz w:val="24"/>
          <w:szCs w:val="24"/>
          <w:lang w:eastAsia="zh-CN"/>
        </w:rPr>
        <w:t xml:space="preserve"> </w:t>
      </w:r>
      <w:r w:rsidR="00D51D9C" w:rsidRPr="00D51D9C">
        <w:rPr>
          <w:rFonts w:ascii="Times New Roman" w:eastAsia="SimSun" w:hAnsi="Times New Roman" w:cs="Times New Roman"/>
          <w:b/>
          <w:bCs/>
          <w:sz w:val="24"/>
          <w:szCs w:val="24"/>
          <w:lang w:eastAsia="zh-CN"/>
        </w:rPr>
        <w:t>капитальный ремонт, снос особо опасных, технически сложных</w:t>
      </w:r>
      <w:r w:rsidR="00D51D9C" w:rsidRPr="0043647E">
        <w:rPr>
          <w:rFonts w:ascii="Times New Roman" w:eastAsia="SimSun" w:hAnsi="Times New Roman" w:cs="Times New Roman"/>
          <w:b/>
          <w:bCs/>
          <w:sz w:val="24"/>
          <w:szCs w:val="24"/>
          <w:lang w:eastAsia="zh-CN"/>
        </w:rPr>
        <w:t xml:space="preserve"> </w:t>
      </w:r>
      <w:r w:rsidR="00D51D9C" w:rsidRPr="00D51D9C">
        <w:rPr>
          <w:rFonts w:ascii="Times New Roman" w:eastAsia="SimSun" w:hAnsi="Times New Roman" w:cs="Times New Roman"/>
          <w:b/>
          <w:bCs/>
          <w:sz w:val="24"/>
          <w:szCs w:val="24"/>
          <w:lang w:eastAsia="zh-CN"/>
        </w:rPr>
        <w:t>и уникальных объектов, за исключением особо опасных</w:t>
      </w:r>
      <w:r w:rsidR="00D51D9C" w:rsidRPr="0043647E">
        <w:rPr>
          <w:rFonts w:ascii="Times New Roman" w:eastAsia="SimSun" w:hAnsi="Times New Roman" w:cs="Times New Roman"/>
          <w:b/>
          <w:bCs/>
          <w:sz w:val="24"/>
          <w:szCs w:val="24"/>
          <w:lang w:eastAsia="zh-CN"/>
        </w:rPr>
        <w:t xml:space="preserve"> </w:t>
      </w:r>
      <w:r w:rsidR="00D51D9C" w:rsidRPr="00D51D9C">
        <w:rPr>
          <w:rFonts w:ascii="Times New Roman" w:eastAsia="SimSun" w:hAnsi="Times New Roman" w:cs="Times New Roman"/>
          <w:b/>
          <w:bCs/>
          <w:sz w:val="24"/>
          <w:szCs w:val="24"/>
          <w:lang w:eastAsia="zh-CN"/>
        </w:rPr>
        <w:t>и технически сложных объектов, являющихся объектами</w:t>
      </w:r>
      <w:r w:rsidR="00D51D9C" w:rsidRPr="0043647E">
        <w:rPr>
          <w:rFonts w:ascii="Times New Roman" w:eastAsia="SimSun" w:hAnsi="Times New Roman" w:cs="Times New Roman"/>
          <w:b/>
          <w:bCs/>
          <w:sz w:val="24"/>
          <w:szCs w:val="24"/>
          <w:lang w:eastAsia="zh-CN"/>
        </w:rPr>
        <w:t xml:space="preserve"> </w:t>
      </w:r>
      <w:r w:rsidR="00D51D9C" w:rsidRPr="00D51D9C">
        <w:rPr>
          <w:rFonts w:ascii="Times New Roman" w:eastAsia="SimSun" w:hAnsi="Times New Roman" w:cs="Times New Roman"/>
          <w:b/>
          <w:bCs/>
          <w:sz w:val="24"/>
          <w:szCs w:val="24"/>
          <w:lang w:eastAsia="zh-CN"/>
        </w:rPr>
        <w:t>использования атомной энергии</w:t>
      </w:r>
    </w:p>
    <w:p w14:paraId="3B489CC0" w14:textId="13A3526C" w:rsidR="00D51D9C" w:rsidRPr="00D51D9C" w:rsidRDefault="00D51D9C" w:rsidP="00D51D9C">
      <w:pPr>
        <w:spacing w:after="0" w:line="240" w:lineRule="auto"/>
        <w:jc w:val="center"/>
        <w:rPr>
          <w:rFonts w:ascii="Times New Roman" w:eastAsia="SimSun" w:hAnsi="Times New Roman" w:cs="Times New Roman"/>
          <w:b/>
          <w:bCs/>
          <w:sz w:val="24"/>
          <w:szCs w:val="24"/>
          <w:lang w:eastAsia="zh-CN"/>
        </w:rPr>
      </w:pPr>
    </w:p>
    <w:p w14:paraId="2DAB1022" w14:textId="173AA96C" w:rsidR="00D51D9C" w:rsidRPr="007835FB" w:rsidRDefault="007835FB" w:rsidP="007835FB">
      <w:pPr>
        <w:spacing w:after="0" w:line="240" w:lineRule="auto"/>
        <w:ind w:firstLine="567"/>
        <w:jc w:val="both"/>
        <w:rPr>
          <w:rFonts w:ascii="Times New Roman" w:eastAsia="SimSun" w:hAnsi="Times New Roman" w:cs="Times New Roman"/>
          <w:sz w:val="24"/>
          <w:szCs w:val="24"/>
          <w:lang w:eastAsia="zh-CN"/>
        </w:rPr>
      </w:pPr>
      <w:r w:rsidRPr="004B6407">
        <w:rPr>
          <w:rFonts w:ascii="Times New Roman" w:eastAsia="SimSun" w:hAnsi="Times New Roman" w:cs="Times New Roman"/>
          <w:sz w:val="24"/>
          <w:szCs w:val="24"/>
          <w:lang w:eastAsia="zh-CN"/>
        </w:rPr>
        <w:t>5.1. Требования к членам Ассоциации, выполняющим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w:t>
      </w:r>
    </w:p>
    <w:p w14:paraId="1696B06F" w14:textId="2A8489CC" w:rsidR="00D51D9C" w:rsidRPr="00D51D9C" w:rsidRDefault="00AE2650" w:rsidP="00D51D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51D9C" w:rsidRPr="0043647E">
        <w:rPr>
          <w:rFonts w:ascii="Times New Roman" w:eastAsiaTheme="minorEastAsia" w:hAnsi="Times New Roman" w:cs="Times New Roman"/>
          <w:sz w:val="24"/>
          <w:szCs w:val="24"/>
          <w:lang w:eastAsia="ru-RU"/>
        </w:rPr>
        <w:t>.</w:t>
      </w:r>
      <w:r w:rsidR="008E7F33">
        <w:rPr>
          <w:rFonts w:ascii="Times New Roman" w:eastAsiaTheme="minorEastAsia" w:hAnsi="Times New Roman" w:cs="Times New Roman"/>
          <w:sz w:val="24"/>
          <w:szCs w:val="24"/>
          <w:lang w:eastAsia="ru-RU"/>
        </w:rPr>
        <w:t>2</w:t>
      </w:r>
      <w:r w:rsidR="00D51D9C" w:rsidRPr="00D51D9C">
        <w:rPr>
          <w:rFonts w:ascii="Times New Roman" w:eastAsiaTheme="minorEastAsia" w:hAnsi="Times New Roman" w:cs="Times New Roman"/>
          <w:sz w:val="24"/>
          <w:szCs w:val="24"/>
          <w:lang w:eastAsia="ru-RU"/>
        </w:rPr>
        <w:t>. Минимальными требованиями к член</w:t>
      </w:r>
      <w:r w:rsidR="00D51D9C" w:rsidRPr="0043647E">
        <w:rPr>
          <w:rFonts w:ascii="Times New Roman" w:eastAsiaTheme="minorEastAsia" w:hAnsi="Times New Roman" w:cs="Times New Roman"/>
          <w:sz w:val="24"/>
          <w:szCs w:val="24"/>
          <w:lang w:eastAsia="ru-RU"/>
        </w:rPr>
        <w:t>ам</w:t>
      </w:r>
      <w:r w:rsidR="00D51D9C" w:rsidRPr="00D51D9C">
        <w:rPr>
          <w:rFonts w:ascii="Times New Roman" w:eastAsiaTheme="minorEastAsia" w:hAnsi="Times New Roman" w:cs="Times New Roman"/>
          <w:sz w:val="24"/>
          <w:szCs w:val="24"/>
          <w:lang w:eastAsia="ru-RU"/>
        </w:rPr>
        <w:t xml:space="preserve"> </w:t>
      </w:r>
      <w:r w:rsidR="00D51D9C" w:rsidRPr="0043647E">
        <w:rPr>
          <w:rFonts w:ascii="Times New Roman" w:eastAsiaTheme="minorEastAsia" w:hAnsi="Times New Roman" w:cs="Times New Roman"/>
          <w:sz w:val="24"/>
          <w:szCs w:val="24"/>
          <w:lang w:eastAsia="ru-RU"/>
        </w:rPr>
        <w:t>Ассоциации</w:t>
      </w:r>
      <w:r w:rsidR="00D51D9C" w:rsidRPr="00D51D9C">
        <w:rPr>
          <w:rFonts w:ascii="Times New Roman" w:eastAsiaTheme="minorEastAsia" w:hAnsi="Times New Roman" w:cs="Times New Roman"/>
          <w:sz w:val="24"/>
          <w:szCs w:val="24"/>
          <w:lang w:eastAsia="ru-RU"/>
        </w:rPr>
        <w:t>,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w:t>
      </w:r>
    </w:p>
    <w:p w14:paraId="2DFB6220" w14:textId="31FECEA5" w:rsidR="00D51D9C" w:rsidRPr="00D51D9C" w:rsidRDefault="00AE2650" w:rsidP="0061209A">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51D9C" w:rsidRPr="0043647E">
        <w:rPr>
          <w:rFonts w:ascii="Times New Roman" w:eastAsiaTheme="minorEastAsia" w:hAnsi="Times New Roman" w:cs="Times New Roman"/>
          <w:sz w:val="24"/>
          <w:szCs w:val="24"/>
          <w:lang w:eastAsia="ru-RU"/>
        </w:rPr>
        <w:t>.</w:t>
      </w:r>
      <w:r w:rsidR="007835FB">
        <w:rPr>
          <w:rFonts w:ascii="Times New Roman" w:eastAsiaTheme="minorEastAsia" w:hAnsi="Times New Roman" w:cs="Times New Roman"/>
          <w:sz w:val="24"/>
          <w:szCs w:val="24"/>
          <w:lang w:eastAsia="ru-RU"/>
        </w:rPr>
        <w:t>2</w:t>
      </w:r>
      <w:r w:rsidR="00D51D9C" w:rsidRPr="0043647E">
        <w:rPr>
          <w:rFonts w:ascii="Times New Roman" w:eastAsiaTheme="minorEastAsia" w:hAnsi="Times New Roman" w:cs="Times New Roman"/>
          <w:sz w:val="24"/>
          <w:szCs w:val="24"/>
          <w:lang w:eastAsia="ru-RU"/>
        </w:rPr>
        <w:t>.1.</w:t>
      </w:r>
      <w:r w:rsidR="00D51D9C" w:rsidRPr="00D51D9C">
        <w:rPr>
          <w:rFonts w:ascii="Times New Roman" w:eastAsiaTheme="minorEastAsia" w:hAnsi="Times New Roman" w:cs="Times New Roman"/>
          <w:sz w:val="24"/>
          <w:szCs w:val="24"/>
          <w:lang w:eastAsia="ru-RU"/>
        </w:rPr>
        <w:t xml:space="preserve"> наличие у члена </w:t>
      </w:r>
      <w:r w:rsidR="00D51D9C" w:rsidRPr="0043647E">
        <w:rPr>
          <w:rFonts w:ascii="Times New Roman" w:eastAsiaTheme="minorEastAsia" w:hAnsi="Times New Roman" w:cs="Times New Roman"/>
          <w:sz w:val="24"/>
          <w:szCs w:val="24"/>
          <w:lang w:eastAsia="ru-RU"/>
        </w:rPr>
        <w:t>Ассоциации</w:t>
      </w:r>
      <w:r w:rsidR="00D51D9C" w:rsidRPr="00D51D9C">
        <w:rPr>
          <w:rFonts w:ascii="Times New Roman" w:eastAsiaTheme="minorEastAsia" w:hAnsi="Times New Roman" w:cs="Times New Roman"/>
          <w:sz w:val="24"/>
          <w:szCs w:val="24"/>
          <w:lang w:eastAsia="ru-RU"/>
        </w:rPr>
        <w:t>:</w:t>
      </w:r>
    </w:p>
    <w:p w14:paraId="1FF02A43" w14:textId="63763769" w:rsidR="00D51D9C" w:rsidRPr="00D51D9C" w:rsidRDefault="0061209A" w:rsidP="00D51D9C">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4"/>
          <w:szCs w:val="24"/>
          <w:lang w:eastAsia="ru-RU"/>
        </w:rPr>
      </w:pPr>
      <w:bookmarkStart w:id="0" w:name="Par98"/>
      <w:bookmarkEnd w:id="0"/>
      <w:r>
        <w:rPr>
          <w:rFonts w:ascii="Times New Roman" w:eastAsiaTheme="minorEastAsia" w:hAnsi="Times New Roman" w:cs="Times New Roman"/>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7"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w:t>
      </w:r>
      <w:r w:rsidR="00D51D9C" w:rsidRPr="00D51D9C">
        <w:rPr>
          <w:rFonts w:ascii="Times New Roman" w:eastAsiaTheme="minorEastAsia" w:hAnsi="Times New Roman" w:cs="Times New Roman"/>
          <w:sz w:val="24"/>
          <w:szCs w:val="24"/>
          <w:lang w:eastAsia="ru-RU"/>
        </w:rPr>
        <w:lastRenderedPageBreak/>
        <w:t xml:space="preserve">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w:t>
      </w:r>
      <w:hyperlink r:id="rId8" w:history="1">
        <w:r w:rsidR="00D51D9C" w:rsidRPr="00D51D9C">
          <w:rPr>
            <w:rFonts w:ascii="Times New Roman" w:eastAsiaTheme="minorEastAsia" w:hAnsi="Times New Roman" w:cs="Times New Roman"/>
            <w:sz w:val="24"/>
            <w:szCs w:val="24"/>
            <w:lang w:eastAsia="ru-RU"/>
          </w:rPr>
          <w:t>пунктом 1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5B920E80" w14:textId="1B697659" w:rsidR="00D51D9C" w:rsidRPr="00D51D9C" w:rsidRDefault="0061209A"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9"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w:t>
      </w:r>
      <w:hyperlink r:id="rId10" w:history="1">
        <w:r w:rsidR="00D51D9C" w:rsidRPr="00D51D9C">
          <w:rPr>
            <w:rFonts w:ascii="Times New Roman" w:eastAsiaTheme="minorEastAsia" w:hAnsi="Times New Roman" w:cs="Times New Roman"/>
            <w:sz w:val="24"/>
            <w:szCs w:val="24"/>
            <w:lang w:eastAsia="ru-RU"/>
          </w:rPr>
          <w:t>пунктом 2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0D432D41" w14:textId="4088F7D7" w:rsidR="00D51D9C" w:rsidRPr="00D51D9C" w:rsidRDefault="0061209A"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1"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w:t>
      </w:r>
      <w:hyperlink r:id="rId12" w:history="1">
        <w:r w:rsidR="00D51D9C" w:rsidRPr="00D51D9C">
          <w:rPr>
            <w:rFonts w:ascii="Times New Roman" w:eastAsiaTheme="minorEastAsia" w:hAnsi="Times New Roman" w:cs="Times New Roman"/>
            <w:sz w:val="24"/>
            <w:szCs w:val="24"/>
            <w:lang w:eastAsia="ru-RU"/>
          </w:rPr>
          <w:t>пунктом 3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652BC78A" w14:textId="3E6B4C8B" w:rsidR="00D51D9C" w:rsidRPr="00D51D9C" w:rsidRDefault="0061209A"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D51D9C" w:rsidRPr="00D51D9C">
        <w:rPr>
          <w:rFonts w:ascii="Times New Roman" w:eastAsiaTheme="minorEastAsia" w:hAnsi="Times New Roman" w:cs="Times New Roman"/>
          <w:sz w:val="24"/>
          <w:szCs w:val="24"/>
          <w:lang w:eastAsia="ru-RU"/>
        </w:rPr>
        <w:t xml:space="preserve">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3"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w:t>
      </w:r>
      <w:hyperlink r:id="rId14" w:history="1">
        <w:r w:rsidR="00D51D9C" w:rsidRPr="00D51D9C">
          <w:rPr>
            <w:rFonts w:ascii="Times New Roman" w:eastAsiaTheme="minorEastAsia" w:hAnsi="Times New Roman" w:cs="Times New Roman"/>
            <w:sz w:val="24"/>
            <w:szCs w:val="24"/>
            <w:lang w:eastAsia="ru-RU"/>
          </w:rPr>
          <w:t>пунктом 4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5B92EA6C" w14:textId="625C843C" w:rsidR="00D51D9C" w:rsidRPr="00D51D9C" w:rsidRDefault="0061209A"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5"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w:t>
      </w:r>
      <w:hyperlink r:id="rId16" w:history="1">
        <w:r w:rsidR="00D51D9C" w:rsidRPr="00D51D9C">
          <w:rPr>
            <w:rFonts w:ascii="Times New Roman" w:eastAsiaTheme="minorEastAsia" w:hAnsi="Times New Roman" w:cs="Times New Roman"/>
            <w:sz w:val="24"/>
            <w:szCs w:val="24"/>
            <w:lang w:eastAsia="ru-RU"/>
          </w:rPr>
          <w:t>пунктом 5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2E3823A7" w14:textId="34639A65" w:rsidR="00D51D9C" w:rsidRPr="00D51D9C" w:rsidRDefault="0061209A"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 w:name="Par103"/>
      <w:bookmarkEnd w:id="1"/>
      <w:r>
        <w:rPr>
          <w:rFonts w:ascii="Times New Roman" w:eastAsiaTheme="minorEastAsia" w:hAnsi="Times New Roman" w:cs="Times New Roman"/>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w:t>
      </w:r>
      <w:r w:rsidR="00D51D9C" w:rsidRPr="00D51D9C">
        <w:rPr>
          <w:rFonts w:ascii="Times New Roman" w:eastAsiaTheme="minorEastAsia" w:hAnsi="Times New Roman" w:cs="Times New Roman"/>
          <w:sz w:val="24"/>
          <w:szCs w:val="24"/>
          <w:lang w:eastAsia="ru-RU"/>
        </w:rPr>
        <w:lastRenderedPageBreak/>
        <w:t xml:space="preserve">(техническое)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7" w:history="1">
        <w:r w:rsidR="00D51D9C" w:rsidRPr="00D51D9C">
          <w:rPr>
            <w:rFonts w:ascii="Times New Roman" w:eastAsiaTheme="minorEastAsia" w:hAnsi="Times New Roman" w:cs="Times New Roman"/>
            <w:sz w:val="24"/>
            <w:szCs w:val="24"/>
            <w:lang w:eastAsia="ru-RU"/>
          </w:rPr>
          <w:t>законом</w:t>
        </w:r>
      </w:hyperlink>
      <w:r w:rsidR="00D51D9C" w:rsidRPr="00D51D9C">
        <w:rPr>
          <w:rFonts w:ascii="Times New Roman" w:eastAsiaTheme="minorEastAsia" w:hAnsi="Times New Roman" w:cs="Times New Roman"/>
          <w:sz w:val="24"/>
          <w:szCs w:val="24"/>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w:t>
      </w:r>
      <w:hyperlink r:id="rId18" w:history="1">
        <w:r w:rsidR="00D51D9C" w:rsidRPr="00D51D9C">
          <w:rPr>
            <w:rFonts w:ascii="Times New Roman" w:eastAsiaTheme="minorEastAsia" w:hAnsi="Times New Roman" w:cs="Times New Roman"/>
            <w:sz w:val="24"/>
            <w:szCs w:val="24"/>
            <w:lang w:eastAsia="ru-RU"/>
          </w:rPr>
          <w:t>пунктом 6 части 12 статьи 55.16</w:t>
        </w:r>
      </w:hyperlink>
      <w:r w:rsidR="00D51D9C" w:rsidRPr="00D51D9C">
        <w:rPr>
          <w:rFonts w:ascii="Times New Roman" w:eastAsiaTheme="minorEastAsia" w:hAnsi="Times New Roman" w:cs="Times New Roman"/>
          <w:sz w:val="24"/>
          <w:szCs w:val="24"/>
          <w:lang w:eastAsia="ru-RU"/>
        </w:rPr>
        <w:t xml:space="preserve"> Градостроительного кодекса Российской Федерации;</w:t>
      </w:r>
    </w:p>
    <w:p w14:paraId="3ABC7F28" w14:textId="19E91070" w:rsidR="00D51D9C" w:rsidRDefault="00AE2650" w:rsidP="00D51D9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51D9C" w:rsidRPr="0043647E">
        <w:rPr>
          <w:rFonts w:ascii="Times New Roman" w:eastAsiaTheme="minorEastAsia" w:hAnsi="Times New Roman" w:cs="Times New Roman"/>
          <w:sz w:val="24"/>
          <w:szCs w:val="24"/>
          <w:lang w:eastAsia="ru-RU"/>
        </w:rPr>
        <w:t>.</w:t>
      </w:r>
      <w:r w:rsidR="007835FB">
        <w:rPr>
          <w:rFonts w:ascii="Times New Roman" w:eastAsiaTheme="minorEastAsia" w:hAnsi="Times New Roman" w:cs="Times New Roman"/>
          <w:sz w:val="24"/>
          <w:szCs w:val="24"/>
          <w:lang w:eastAsia="ru-RU"/>
        </w:rPr>
        <w:t>2</w:t>
      </w:r>
      <w:r w:rsidR="00D51D9C" w:rsidRPr="0043647E">
        <w:rPr>
          <w:rFonts w:ascii="Times New Roman" w:eastAsiaTheme="minorEastAsia" w:hAnsi="Times New Roman" w:cs="Times New Roman"/>
          <w:sz w:val="24"/>
          <w:szCs w:val="24"/>
          <w:lang w:eastAsia="ru-RU"/>
        </w:rPr>
        <w:t xml:space="preserve">.2. </w:t>
      </w:r>
      <w:r w:rsidR="00D51D9C" w:rsidRPr="00D51D9C">
        <w:rPr>
          <w:rFonts w:ascii="Times New Roman" w:eastAsiaTheme="minorEastAsia" w:hAnsi="Times New Roman" w:cs="Times New Roman"/>
          <w:sz w:val="24"/>
          <w:szCs w:val="24"/>
          <w:lang w:eastAsia="ru-RU"/>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50CCC484" w14:textId="77777777" w:rsidR="007835FB" w:rsidRPr="008E478D" w:rsidRDefault="00AE2650" w:rsidP="007835FB">
      <w:pPr>
        <w:autoSpaceDE w:val="0"/>
        <w:autoSpaceDN w:val="0"/>
        <w:adjustRightInd w:val="0"/>
        <w:spacing w:line="276" w:lineRule="auto"/>
        <w:ind w:firstLine="567"/>
        <w:jc w:val="both"/>
        <w:rPr>
          <w:rFonts w:ascii="Times New Roman" w:eastAsia="Times New Roman" w:hAnsi="Times New Roman" w:cs="Times New Roman"/>
          <w:color w:val="000000" w:themeColor="text1"/>
          <w:sz w:val="24"/>
          <w:szCs w:val="24"/>
          <w:lang w:eastAsia="ar-SA"/>
        </w:rPr>
      </w:pPr>
      <w:r w:rsidRPr="008E478D">
        <w:rPr>
          <w:rFonts w:ascii="Times New Roman" w:eastAsiaTheme="minorEastAsia" w:hAnsi="Times New Roman" w:cs="Times New Roman"/>
          <w:color w:val="000000" w:themeColor="text1"/>
          <w:sz w:val="24"/>
          <w:szCs w:val="24"/>
          <w:lang w:eastAsia="ru-RU"/>
        </w:rPr>
        <w:t>5.</w:t>
      </w:r>
      <w:r w:rsidR="008E7F33" w:rsidRPr="008E478D">
        <w:rPr>
          <w:rFonts w:ascii="Times New Roman" w:eastAsiaTheme="minorEastAsia" w:hAnsi="Times New Roman" w:cs="Times New Roman"/>
          <w:color w:val="000000" w:themeColor="text1"/>
          <w:sz w:val="24"/>
          <w:szCs w:val="24"/>
          <w:lang w:eastAsia="ru-RU"/>
        </w:rPr>
        <w:t>3</w:t>
      </w:r>
      <w:r w:rsidRPr="008E478D">
        <w:rPr>
          <w:rFonts w:ascii="Times New Roman" w:eastAsiaTheme="minorEastAsia" w:hAnsi="Times New Roman" w:cs="Times New Roman"/>
          <w:color w:val="000000" w:themeColor="text1"/>
          <w:sz w:val="24"/>
          <w:szCs w:val="24"/>
          <w:lang w:eastAsia="ru-RU"/>
        </w:rPr>
        <w:t>.</w:t>
      </w:r>
      <w:r w:rsidRPr="008E478D">
        <w:rPr>
          <w:rFonts w:ascii="Times New Roman" w:eastAsia="Times New Roman" w:hAnsi="Times New Roman" w:cs="Times New Roman"/>
          <w:color w:val="000000" w:themeColor="text1"/>
          <w:sz w:val="24"/>
          <w:szCs w:val="24"/>
          <w:lang w:eastAsia="ar-SA"/>
        </w:rPr>
        <w:t xml:space="preserve"> 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не применяется к члену Ассоциации, в отношении специалистов технических, и (или) </w:t>
      </w:r>
      <w:proofErr w:type="spellStart"/>
      <w:r w:rsidRPr="008E478D">
        <w:rPr>
          <w:rFonts w:ascii="Times New Roman" w:eastAsia="Times New Roman" w:hAnsi="Times New Roman" w:cs="Times New Roman"/>
          <w:color w:val="000000" w:themeColor="text1"/>
          <w:sz w:val="24"/>
          <w:szCs w:val="24"/>
          <w:lang w:eastAsia="ar-SA"/>
        </w:rPr>
        <w:t>энергомеханических</w:t>
      </w:r>
      <w:proofErr w:type="spellEnd"/>
      <w:r w:rsidRPr="008E478D">
        <w:rPr>
          <w:rFonts w:ascii="Times New Roman" w:eastAsia="Times New Roman" w:hAnsi="Times New Roman" w:cs="Times New Roman"/>
          <w:color w:val="000000" w:themeColor="text1"/>
          <w:sz w:val="24"/>
          <w:szCs w:val="24"/>
          <w:lang w:eastAsia="ar-SA"/>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r w:rsidR="00E3368A" w:rsidRPr="008E478D">
        <w:rPr>
          <w:rFonts w:ascii="Times New Roman" w:eastAsia="Times New Roman" w:hAnsi="Times New Roman" w:cs="Times New Roman"/>
          <w:color w:val="000000" w:themeColor="text1"/>
          <w:sz w:val="24"/>
          <w:szCs w:val="24"/>
          <w:lang w:eastAsia="ar-SA"/>
        </w:rPr>
        <w:t>.</w:t>
      </w:r>
    </w:p>
    <w:p w14:paraId="6C66F1ED" w14:textId="2831B53D" w:rsidR="00D51D9C" w:rsidRPr="007835FB" w:rsidRDefault="00AE2650" w:rsidP="007835FB">
      <w:pPr>
        <w:autoSpaceDE w:val="0"/>
        <w:autoSpaceDN w:val="0"/>
        <w:adjustRightInd w:val="0"/>
        <w:spacing w:line="276" w:lineRule="auto"/>
        <w:ind w:firstLine="567"/>
        <w:jc w:val="both"/>
        <w:rPr>
          <w:rFonts w:ascii="Times New Roman" w:eastAsia="Times New Roman" w:hAnsi="Times New Roman" w:cs="Times New Roman"/>
          <w:sz w:val="24"/>
          <w:szCs w:val="24"/>
          <w:lang w:eastAsia="ar-SA"/>
        </w:rPr>
      </w:pPr>
      <w:r w:rsidRPr="008E478D">
        <w:rPr>
          <w:rFonts w:ascii="Times New Roman" w:eastAsiaTheme="minorEastAsia" w:hAnsi="Times New Roman" w:cs="Times New Roman"/>
          <w:color w:val="000000" w:themeColor="text1"/>
          <w:sz w:val="24"/>
          <w:szCs w:val="24"/>
          <w:lang w:eastAsia="ru-RU"/>
        </w:rPr>
        <w:t>5.</w:t>
      </w:r>
      <w:r w:rsidR="007835FB" w:rsidRPr="008E478D">
        <w:rPr>
          <w:rFonts w:ascii="Times New Roman" w:eastAsiaTheme="minorEastAsia" w:hAnsi="Times New Roman" w:cs="Times New Roman"/>
          <w:color w:val="000000" w:themeColor="text1"/>
          <w:sz w:val="24"/>
          <w:szCs w:val="24"/>
          <w:lang w:eastAsia="ru-RU"/>
        </w:rPr>
        <w:t>4</w:t>
      </w:r>
      <w:r w:rsidR="00D51D9C" w:rsidRPr="008E478D">
        <w:rPr>
          <w:rFonts w:ascii="Times New Roman" w:eastAsiaTheme="minorEastAsia" w:hAnsi="Times New Roman" w:cs="Times New Roman"/>
          <w:color w:val="000000" w:themeColor="text1"/>
          <w:sz w:val="24"/>
          <w:szCs w:val="24"/>
          <w:lang w:eastAsia="ru-RU"/>
        </w:rPr>
        <w:t xml:space="preserve"> </w:t>
      </w:r>
      <w:r w:rsidR="00D51D9C" w:rsidRPr="00D51D9C">
        <w:rPr>
          <w:rFonts w:ascii="Times New Roman" w:eastAsiaTheme="minorEastAsia" w:hAnsi="Times New Roman" w:cs="Times New Roman"/>
          <w:sz w:val="24"/>
          <w:szCs w:val="24"/>
          <w:lang w:eastAsia="ru-RU"/>
        </w:rPr>
        <w:t xml:space="preserve">Минимальным требованием к члену </w:t>
      </w:r>
      <w:r w:rsidR="00DF6475" w:rsidRPr="0043647E">
        <w:rPr>
          <w:rFonts w:ascii="Times New Roman" w:eastAsiaTheme="minorEastAsia" w:hAnsi="Times New Roman" w:cs="Times New Roman"/>
          <w:sz w:val="24"/>
          <w:szCs w:val="24"/>
          <w:lang w:eastAsia="ru-RU"/>
        </w:rPr>
        <w:t>Ассоциации</w:t>
      </w:r>
      <w:r w:rsidR="00D51D9C" w:rsidRPr="00D51D9C">
        <w:rPr>
          <w:rFonts w:ascii="Times New Roman" w:eastAsiaTheme="minorEastAsia" w:hAnsi="Times New Roman" w:cs="Times New Roman"/>
          <w:sz w:val="24"/>
          <w:szCs w:val="24"/>
          <w:lang w:eastAsia="ru-RU"/>
        </w:rPr>
        <w:t>,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14:paraId="3AFE05C4" w14:textId="7EBA3EF5" w:rsidR="00DF6475" w:rsidRPr="0043647E" w:rsidRDefault="00AE2650" w:rsidP="00DF6475">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F6475" w:rsidRPr="0043647E">
        <w:rPr>
          <w:rFonts w:ascii="Times New Roman" w:eastAsiaTheme="minorEastAsia" w:hAnsi="Times New Roman" w:cs="Times New Roman"/>
          <w:sz w:val="24"/>
          <w:szCs w:val="24"/>
          <w:lang w:eastAsia="ru-RU"/>
        </w:rPr>
        <w:t>.</w:t>
      </w:r>
      <w:r w:rsidR="007835FB">
        <w:rPr>
          <w:rFonts w:ascii="Times New Roman" w:eastAsiaTheme="minorEastAsia" w:hAnsi="Times New Roman" w:cs="Times New Roman"/>
          <w:sz w:val="24"/>
          <w:szCs w:val="24"/>
          <w:lang w:eastAsia="ru-RU"/>
        </w:rPr>
        <w:t>4</w:t>
      </w:r>
      <w:r w:rsidR="00DF6475" w:rsidRPr="0043647E">
        <w:rPr>
          <w:rFonts w:ascii="Times New Roman" w:eastAsiaTheme="minorEastAsia" w:hAnsi="Times New Roman" w:cs="Times New Roman"/>
          <w:sz w:val="24"/>
          <w:szCs w:val="24"/>
          <w:lang w:eastAsia="ru-RU"/>
        </w:rPr>
        <w:t xml:space="preserve">.1. Примерный состав имущества: </w:t>
      </w:r>
    </w:p>
    <w:p w14:paraId="2D4D9E33" w14:textId="3D90B859" w:rsidR="00DF6475" w:rsidRPr="008E478D" w:rsidRDefault="00DF6475" w:rsidP="002D3C84">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000000" w:themeColor="text1"/>
          <w:sz w:val="24"/>
          <w:szCs w:val="24"/>
          <w:lang w:eastAsia="ru-RU"/>
        </w:rPr>
      </w:pPr>
      <w:r w:rsidRPr="0043647E">
        <w:rPr>
          <w:rFonts w:ascii="Times New Roman" w:eastAsiaTheme="minorEastAsia" w:hAnsi="Times New Roman" w:cs="Times New Roman"/>
          <w:sz w:val="24"/>
          <w:szCs w:val="24"/>
          <w:lang w:eastAsia="ru-RU"/>
        </w:rPr>
        <w:t>- здания, сооружения и (или) помещения –</w:t>
      </w:r>
      <w:r w:rsidRPr="00AE2650">
        <w:rPr>
          <w:rFonts w:ascii="Times New Roman" w:eastAsiaTheme="minorEastAsia" w:hAnsi="Times New Roman" w:cs="Times New Roman"/>
          <w:color w:val="FF0000"/>
          <w:sz w:val="24"/>
          <w:szCs w:val="24"/>
          <w:lang w:eastAsia="ru-RU"/>
        </w:rPr>
        <w:t xml:space="preserve"> </w:t>
      </w:r>
      <w:r w:rsidRPr="008E478D">
        <w:rPr>
          <w:rFonts w:ascii="Times New Roman" w:eastAsiaTheme="minorEastAsia" w:hAnsi="Times New Roman" w:cs="Times New Roman"/>
          <w:color w:val="000000" w:themeColor="text1"/>
          <w:sz w:val="24"/>
          <w:szCs w:val="24"/>
          <w:lang w:eastAsia="ru-RU"/>
        </w:rPr>
        <w:t xml:space="preserve">не менее </w:t>
      </w:r>
      <w:r w:rsidR="00AE2650" w:rsidRPr="008E478D">
        <w:rPr>
          <w:rFonts w:ascii="Times New Roman" w:eastAsiaTheme="minorEastAsia" w:hAnsi="Times New Roman" w:cs="Times New Roman"/>
          <w:color w:val="000000" w:themeColor="text1"/>
          <w:sz w:val="24"/>
          <w:szCs w:val="24"/>
          <w:lang w:eastAsia="ru-RU"/>
        </w:rPr>
        <w:t>1</w:t>
      </w:r>
      <w:r w:rsidRPr="008E478D">
        <w:rPr>
          <w:rFonts w:ascii="Times New Roman" w:eastAsiaTheme="minorEastAsia" w:hAnsi="Times New Roman" w:cs="Times New Roman"/>
          <w:color w:val="000000" w:themeColor="text1"/>
          <w:sz w:val="24"/>
          <w:szCs w:val="24"/>
          <w:lang w:eastAsia="ru-RU"/>
        </w:rPr>
        <w:t>;</w:t>
      </w:r>
    </w:p>
    <w:p w14:paraId="44EF492F" w14:textId="4A0E41A0" w:rsidR="00DF6475" w:rsidRPr="0043647E" w:rsidRDefault="00DF6475" w:rsidP="002D3C84">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sz w:val="24"/>
          <w:szCs w:val="24"/>
          <w:lang w:eastAsia="ru-RU"/>
        </w:rPr>
      </w:pPr>
      <w:r w:rsidRPr="0043647E">
        <w:rPr>
          <w:rFonts w:ascii="Times New Roman" w:eastAsiaTheme="minorEastAsia" w:hAnsi="Times New Roman" w:cs="Times New Roman"/>
          <w:sz w:val="24"/>
          <w:szCs w:val="24"/>
          <w:lang w:eastAsia="ru-RU"/>
        </w:rPr>
        <w:t>-строительные машины и механизмы, транспортные средства, средства технологического оснащения</w:t>
      </w:r>
      <w:r w:rsidR="002D3C84" w:rsidRPr="0043647E">
        <w:rPr>
          <w:rFonts w:ascii="Times New Roman" w:eastAsiaTheme="minorEastAsia" w:hAnsi="Times New Roman" w:cs="Times New Roman"/>
          <w:sz w:val="24"/>
          <w:szCs w:val="24"/>
          <w:lang w:eastAsia="ru-RU"/>
        </w:rPr>
        <w:t>, передвижные энергетические установки, средства контроля и измерений, в случае необходимости, средства обеспечения промышленной безопасности.</w:t>
      </w:r>
    </w:p>
    <w:p w14:paraId="55021312" w14:textId="77777777" w:rsidR="002D3C84" w:rsidRPr="00D51D9C" w:rsidRDefault="002D3C84" w:rsidP="00DF6475">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4"/>
          <w:szCs w:val="24"/>
          <w:lang w:eastAsia="ru-RU"/>
        </w:rPr>
      </w:pPr>
    </w:p>
    <w:p w14:paraId="27F7F1A1" w14:textId="1BFDE3C8" w:rsidR="00D51D9C" w:rsidRPr="0043647E" w:rsidRDefault="00AE2650" w:rsidP="002D3C84">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2D3C84" w:rsidRPr="0043647E">
        <w:rPr>
          <w:rFonts w:ascii="Times New Roman" w:eastAsiaTheme="minorEastAsia" w:hAnsi="Times New Roman" w:cs="Times New Roman"/>
          <w:sz w:val="24"/>
          <w:szCs w:val="24"/>
          <w:lang w:eastAsia="ru-RU"/>
        </w:rPr>
        <w:t>.</w:t>
      </w:r>
      <w:r w:rsidR="007835FB">
        <w:rPr>
          <w:rFonts w:ascii="Times New Roman" w:eastAsiaTheme="minorEastAsia" w:hAnsi="Times New Roman" w:cs="Times New Roman"/>
          <w:sz w:val="24"/>
          <w:szCs w:val="24"/>
          <w:lang w:eastAsia="ru-RU"/>
        </w:rPr>
        <w:t>5</w:t>
      </w:r>
      <w:r w:rsidR="002D3C84" w:rsidRPr="0043647E">
        <w:rPr>
          <w:rFonts w:ascii="Times New Roman" w:eastAsiaTheme="minorEastAsia" w:hAnsi="Times New Roman" w:cs="Times New Roman"/>
          <w:sz w:val="24"/>
          <w:szCs w:val="24"/>
          <w:lang w:eastAsia="ru-RU"/>
        </w:rPr>
        <w:t xml:space="preserve">. </w:t>
      </w:r>
      <w:r w:rsidR="00D51D9C" w:rsidRPr="0043647E">
        <w:rPr>
          <w:rFonts w:ascii="Times New Roman" w:eastAsiaTheme="minorEastAsia" w:hAnsi="Times New Roman" w:cs="Times New Roman"/>
          <w:sz w:val="24"/>
          <w:szCs w:val="24"/>
          <w:lang w:eastAsia="ru-RU"/>
        </w:rPr>
        <w:t xml:space="preserve">Минимальным требованием к члену </w:t>
      </w:r>
      <w:r w:rsidR="002D3C84" w:rsidRPr="0043647E">
        <w:rPr>
          <w:rFonts w:ascii="Times New Roman" w:eastAsiaTheme="minorEastAsia" w:hAnsi="Times New Roman" w:cs="Times New Roman"/>
          <w:sz w:val="24"/>
          <w:szCs w:val="24"/>
          <w:lang w:eastAsia="ru-RU"/>
        </w:rPr>
        <w:t>Ассоциации</w:t>
      </w:r>
      <w:r w:rsidR="00D51D9C" w:rsidRPr="0043647E">
        <w:rPr>
          <w:rFonts w:ascii="Times New Roman" w:eastAsiaTheme="minorEastAsia" w:hAnsi="Times New Roman" w:cs="Times New Roman"/>
          <w:sz w:val="24"/>
          <w:szCs w:val="24"/>
          <w:lang w:eastAsia="ru-RU"/>
        </w:rPr>
        <w:t xml:space="preserve">,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w:t>
      </w:r>
      <w:r w:rsidR="00D51D9C" w:rsidRPr="0043647E">
        <w:rPr>
          <w:rFonts w:ascii="Times New Roman" w:eastAsiaTheme="minorEastAsia" w:hAnsi="Times New Roman" w:cs="Times New Roman"/>
          <w:sz w:val="24"/>
          <w:szCs w:val="24"/>
          <w:lang w:eastAsia="ru-RU"/>
        </w:rPr>
        <w:lastRenderedPageBreak/>
        <w:t>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1596E784" w14:textId="593C6827" w:rsidR="00394076" w:rsidRPr="0043647E" w:rsidRDefault="00394076" w:rsidP="004B6407">
      <w:pPr>
        <w:spacing w:after="0" w:line="240" w:lineRule="auto"/>
        <w:rPr>
          <w:rFonts w:ascii="Times New Roman" w:eastAsia="SimSun" w:hAnsi="Times New Roman" w:cs="Times New Roman"/>
          <w:sz w:val="24"/>
          <w:szCs w:val="24"/>
          <w:lang w:eastAsia="zh-CN"/>
        </w:rPr>
      </w:pPr>
    </w:p>
    <w:p w14:paraId="4112D15C" w14:textId="5C6D5F0B" w:rsidR="00252226" w:rsidRPr="0043647E" w:rsidRDefault="007C784A" w:rsidP="00B9559F">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6</w:t>
      </w:r>
      <w:r w:rsidR="00252226" w:rsidRPr="0043647E">
        <w:rPr>
          <w:rFonts w:ascii="Times New Roman" w:eastAsia="SimSun" w:hAnsi="Times New Roman" w:cs="Times New Roman"/>
          <w:b/>
          <w:bCs/>
          <w:sz w:val="24"/>
          <w:szCs w:val="24"/>
          <w:lang w:eastAsia="zh-CN"/>
        </w:rPr>
        <w:t>.</w:t>
      </w:r>
      <w:r w:rsidR="00252226" w:rsidRPr="0043647E">
        <w:rPr>
          <w:rFonts w:ascii="Times New Roman" w:eastAsia="SimSun" w:hAnsi="Times New Roman" w:cs="Times New Roman"/>
          <w:b/>
          <w:bCs/>
          <w:sz w:val="24"/>
          <w:szCs w:val="24"/>
          <w:lang w:eastAsia="zh-CN"/>
        </w:rPr>
        <w:tab/>
        <w:t>Размеры, порядок расчета и уплаты вступительного, членских и иных целевых взносов.</w:t>
      </w:r>
    </w:p>
    <w:p w14:paraId="5B8783D7" w14:textId="77777777" w:rsidR="00927F68" w:rsidRPr="0043647E" w:rsidRDefault="00927F68" w:rsidP="00B9559F">
      <w:pPr>
        <w:spacing w:after="0" w:line="240" w:lineRule="auto"/>
        <w:jc w:val="center"/>
        <w:rPr>
          <w:rFonts w:ascii="Times New Roman" w:eastAsia="SimSun" w:hAnsi="Times New Roman" w:cs="Times New Roman"/>
          <w:b/>
          <w:bCs/>
          <w:sz w:val="24"/>
          <w:szCs w:val="24"/>
          <w:lang w:eastAsia="zh-CN"/>
        </w:rPr>
      </w:pPr>
    </w:p>
    <w:p w14:paraId="09F686F9" w14:textId="47ACA4A8"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.1.</w:t>
      </w:r>
      <w:r w:rsidR="00252226" w:rsidRPr="0043647E">
        <w:rPr>
          <w:rFonts w:ascii="Times New Roman" w:eastAsia="SimSun" w:hAnsi="Times New Roman" w:cs="Times New Roman"/>
          <w:sz w:val="24"/>
          <w:szCs w:val="24"/>
          <w:lang w:eastAsia="zh-CN"/>
        </w:rPr>
        <w:tab/>
        <w:t xml:space="preserve">Размеры вступительного и членских взносов, виды и размеры иных целевых взносов и порядок их уплаты устанавливаются настоящим Положением и могут быть изменены путем </w:t>
      </w:r>
      <w:proofErr w:type="gramStart"/>
      <w:r w:rsidR="00252226" w:rsidRPr="0043647E">
        <w:rPr>
          <w:rFonts w:ascii="Times New Roman" w:eastAsia="SimSun" w:hAnsi="Times New Roman" w:cs="Times New Roman"/>
          <w:sz w:val="24"/>
          <w:szCs w:val="24"/>
          <w:lang w:eastAsia="zh-CN"/>
        </w:rPr>
        <w:t>внесения  решением</w:t>
      </w:r>
      <w:proofErr w:type="gramEnd"/>
      <w:r w:rsidR="00252226" w:rsidRPr="0043647E">
        <w:rPr>
          <w:rFonts w:ascii="Times New Roman" w:eastAsia="SimSun" w:hAnsi="Times New Roman" w:cs="Times New Roman"/>
          <w:sz w:val="24"/>
          <w:szCs w:val="24"/>
          <w:lang w:eastAsia="zh-CN"/>
        </w:rPr>
        <w:t xml:space="preserve"> Общего собрания членов Ассоциации изменений в настоящее Положение.  </w:t>
      </w:r>
    </w:p>
    <w:p w14:paraId="51A4BC0C" w14:textId="348EAE2B"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w:t>
      </w:r>
      <w:r w:rsidR="00252226" w:rsidRPr="0043647E">
        <w:rPr>
          <w:rFonts w:ascii="Times New Roman" w:eastAsia="SimSun" w:hAnsi="Times New Roman" w:cs="Times New Roman"/>
          <w:sz w:val="24"/>
          <w:szCs w:val="24"/>
          <w:lang w:eastAsia="zh-CN"/>
        </w:rPr>
        <w:tab/>
        <w:t xml:space="preserve">Вступительный взнос </w:t>
      </w:r>
      <w:proofErr w:type="gramStart"/>
      <w:r w:rsidR="00252226" w:rsidRPr="0043647E">
        <w:rPr>
          <w:rFonts w:ascii="Times New Roman" w:eastAsia="SimSun" w:hAnsi="Times New Roman" w:cs="Times New Roman"/>
          <w:sz w:val="24"/>
          <w:szCs w:val="24"/>
          <w:lang w:eastAsia="zh-CN"/>
        </w:rPr>
        <w:t>- это</w:t>
      </w:r>
      <w:proofErr w:type="gramEnd"/>
      <w:r w:rsidR="00252226" w:rsidRPr="0043647E">
        <w:rPr>
          <w:rFonts w:ascii="Times New Roman" w:eastAsia="SimSun" w:hAnsi="Times New Roman" w:cs="Times New Roman"/>
          <w:sz w:val="24"/>
          <w:szCs w:val="24"/>
          <w:lang w:eastAsia="zh-CN"/>
        </w:rPr>
        <w:t xml:space="preserve"> обязательный разовый,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Ассоциации.</w:t>
      </w:r>
    </w:p>
    <w:p w14:paraId="37CEFE0A" w14:textId="3835BAC4"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.2.1.</w:t>
      </w:r>
      <w:r w:rsidR="00252226" w:rsidRPr="0043647E">
        <w:rPr>
          <w:rFonts w:ascii="Times New Roman" w:eastAsia="SimSun" w:hAnsi="Times New Roman" w:cs="Times New Roman"/>
          <w:sz w:val="24"/>
          <w:szCs w:val="24"/>
          <w:lang w:eastAsia="zh-CN"/>
        </w:rPr>
        <w:tab/>
      </w:r>
      <w:r w:rsidR="00927F68" w:rsidRPr="0043647E">
        <w:rPr>
          <w:rFonts w:ascii="Times New Roman" w:eastAsia="SimSun" w:hAnsi="Times New Roman" w:cs="Times New Roman"/>
          <w:sz w:val="24"/>
          <w:szCs w:val="24"/>
          <w:lang w:eastAsia="zh-CN"/>
        </w:rPr>
        <w:t>в</w:t>
      </w:r>
      <w:r w:rsidR="00252226" w:rsidRPr="0043647E">
        <w:rPr>
          <w:rFonts w:ascii="Times New Roman" w:eastAsia="SimSun" w:hAnsi="Times New Roman" w:cs="Times New Roman"/>
          <w:sz w:val="24"/>
          <w:szCs w:val="24"/>
          <w:lang w:eastAsia="zh-CN"/>
        </w:rPr>
        <w:t>ступительный взнос уплачивается только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w:t>
      </w:r>
      <w:r w:rsidR="00927F68" w:rsidRPr="0043647E">
        <w:rPr>
          <w:rFonts w:ascii="Times New Roman" w:eastAsia="SimSun" w:hAnsi="Times New Roman" w:cs="Times New Roman"/>
          <w:sz w:val="24"/>
          <w:szCs w:val="24"/>
          <w:lang w:eastAsia="zh-CN"/>
        </w:rPr>
        <w:t>;</w:t>
      </w:r>
    </w:p>
    <w:p w14:paraId="1AF48BC5" w14:textId="51E32514"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.2.2.</w:t>
      </w:r>
      <w:r w:rsidR="00252226" w:rsidRPr="0043647E">
        <w:rPr>
          <w:rFonts w:ascii="Times New Roman" w:eastAsia="SimSun" w:hAnsi="Times New Roman" w:cs="Times New Roman"/>
          <w:sz w:val="24"/>
          <w:szCs w:val="24"/>
          <w:lang w:eastAsia="zh-CN"/>
        </w:rPr>
        <w:tab/>
      </w:r>
      <w:r w:rsidR="00927F68" w:rsidRPr="0043647E">
        <w:rPr>
          <w:rFonts w:ascii="Times New Roman" w:eastAsia="SimSun" w:hAnsi="Times New Roman" w:cs="Times New Roman"/>
          <w:sz w:val="24"/>
          <w:szCs w:val="24"/>
          <w:lang w:eastAsia="zh-CN"/>
        </w:rPr>
        <w:t>в</w:t>
      </w:r>
      <w:r w:rsidR="00252226" w:rsidRPr="0043647E">
        <w:rPr>
          <w:rFonts w:ascii="Times New Roman" w:eastAsia="SimSun" w:hAnsi="Times New Roman" w:cs="Times New Roman"/>
          <w:sz w:val="24"/>
          <w:szCs w:val="24"/>
          <w:lang w:eastAsia="zh-CN"/>
        </w:rPr>
        <w:t>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Ассоциации</w:t>
      </w:r>
      <w:r w:rsidR="00927F68" w:rsidRPr="0043647E">
        <w:rPr>
          <w:rFonts w:ascii="Times New Roman" w:eastAsia="SimSun" w:hAnsi="Times New Roman" w:cs="Times New Roman"/>
          <w:sz w:val="24"/>
          <w:szCs w:val="24"/>
          <w:lang w:eastAsia="zh-CN"/>
        </w:rPr>
        <w:t>;</w:t>
      </w:r>
    </w:p>
    <w:p w14:paraId="32A2B8A5" w14:textId="64DF74C7"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.2.3.</w:t>
      </w:r>
      <w:r w:rsidR="00252226" w:rsidRPr="0043647E">
        <w:rPr>
          <w:rFonts w:ascii="Times New Roman" w:eastAsia="SimSun" w:hAnsi="Times New Roman" w:cs="Times New Roman"/>
          <w:sz w:val="24"/>
          <w:szCs w:val="24"/>
          <w:lang w:eastAsia="zh-CN"/>
        </w:rPr>
        <w:tab/>
      </w:r>
      <w:r w:rsidR="00927F68" w:rsidRPr="0043647E">
        <w:rPr>
          <w:rFonts w:ascii="Times New Roman" w:eastAsia="SimSun" w:hAnsi="Times New Roman" w:cs="Times New Roman"/>
          <w:sz w:val="24"/>
          <w:szCs w:val="24"/>
          <w:lang w:eastAsia="zh-CN"/>
        </w:rPr>
        <w:t>у</w:t>
      </w:r>
      <w:r w:rsidR="00252226" w:rsidRPr="0043647E">
        <w:rPr>
          <w:rFonts w:ascii="Times New Roman" w:eastAsia="SimSun" w:hAnsi="Times New Roman" w:cs="Times New Roman"/>
          <w:sz w:val="24"/>
          <w:szCs w:val="24"/>
          <w:lang w:eastAsia="zh-CN"/>
        </w:rPr>
        <w:t>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r w:rsidR="00927F68" w:rsidRPr="0043647E">
        <w:rPr>
          <w:rFonts w:ascii="Times New Roman" w:eastAsia="SimSun" w:hAnsi="Times New Roman" w:cs="Times New Roman"/>
          <w:sz w:val="24"/>
          <w:szCs w:val="24"/>
          <w:lang w:eastAsia="zh-CN"/>
        </w:rPr>
        <w:t>;</w:t>
      </w:r>
    </w:p>
    <w:p w14:paraId="27924EA3" w14:textId="0752F87A"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.2.4.</w:t>
      </w:r>
      <w:r w:rsidR="00252226" w:rsidRPr="0043647E">
        <w:rPr>
          <w:rFonts w:ascii="Times New Roman" w:eastAsia="SimSun" w:hAnsi="Times New Roman" w:cs="Times New Roman"/>
          <w:sz w:val="24"/>
          <w:szCs w:val="24"/>
          <w:lang w:eastAsia="zh-CN"/>
        </w:rPr>
        <w:tab/>
        <w:t xml:space="preserve"> </w:t>
      </w:r>
      <w:r w:rsidR="00927F68" w:rsidRPr="0043647E">
        <w:rPr>
          <w:rFonts w:ascii="Times New Roman" w:eastAsia="SimSun" w:hAnsi="Times New Roman" w:cs="Times New Roman"/>
          <w:sz w:val="24"/>
          <w:szCs w:val="24"/>
          <w:lang w:eastAsia="zh-CN"/>
        </w:rPr>
        <w:t>в</w:t>
      </w:r>
      <w:r w:rsidR="00252226" w:rsidRPr="0043647E">
        <w:rPr>
          <w:rFonts w:ascii="Times New Roman" w:eastAsia="SimSun" w:hAnsi="Times New Roman" w:cs="Times New Roman"/>
          <w:sz w:val="24"/>
          <w:szCs w:val="24"/>
          <w:lang w:eastAsia="zh-CN"/>
        </w:rPr>
        <w:t>ступительный взнос устанавливается в размере 30 тысяч рублей</w:t>
      </w:r>
      <w:r w:rsidR="00927F68" w:rsidRPr="0043647E">
        <w:rPr>
          <w:rFonts w:ascii="Times New Roman" w:eastAsia="SimSun" w:hAnsi="Times New Roman" w:cs="Times New Roman"/>
          <w:sz w:val="24"/>
          <w:szCs w:val="24"/>
          <w:lang w:eastAsia="zh-CN"/>
        </w:rPr>
        <w:t>.</w:t>
      </w:r>
      <w:r w:rsidR="00252226" w:rsidRPr="0043647E">
        <w:rPr>
          <w:rFonts w:ascii="Times New Roman" w:eastAsia="SimSun" w:hAnsi="Times New Roman" w:cs="Times New Roman"/>
          <w:sz w:val="24"/>
          <w:szCs w:val="24"/>
          <w:lang w:eastAsia="zh-CN"/>
        </w:rPr>
        <w:t xml:space="preserve"> </w:t>
      </w:r>
    </w:p>
    <w:p w14:paraId="32DF7BA3" w14:textId="16365E71"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.3.</w:t>
      </w:r>
      <w:r w:rsidR="00252226" w:rsidRPr="0043647E">
        <w:rPr>
          <w:rFonts w:ascii="Times New Roman" w:eastAsia="SimSun" w:hAnsi="Times New Roman" w:cs="Times New Roman"/>
          <w:sz w:val="24"/>
          <w:szCs w:val="24"/>
          <w:lang w:eastAsia="zh-CN"/>
        </w:rPr>
        <w:tab/>
        <w:t xml:space="preserve">Членский взнос </w:t>
      </w:r>
      <w:proofErr w:type="gramStart"/>
      <w:r w:rsidR="00252226" w:rsidRPr="0043647E">
        <w:rPr>
          <w:rFonts w:ascii="Times New Roman" w:eastAsia="SimSun" w:hAnsi="Times New Roman" w:cs="Times New Roman"/>
          <w:sz w:val="24"/>
          <w:szCs w:val="24"/>
          <w:lang w:eastAsia="zh-CN"/>
        </w:rPr>
        <w:t>- это</w:t>
      </w:r>
      <w:proofErr w:type="gramEnd"/>
      <w:r w:rsidR="00252226" w:rsidRPr="0043647E">
        <w:rPr>
          <w:rFonts w:ascii="Times New Roman" w:eastAsia="SimSun" w:hAnsi="Times New Roman" w:cs="Times New Roman"/>
          <w:sz w:val="24"/>
          <w:szCs w:val="24"/>
          <w:lang w:eastAsia="zh-CN"/>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p>
    <w:p w14:paraId="4296ED70" w14:textId="564E6945"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.4.</w:t>
      </w:r>
      <w:r w:rsidR="00252226" w:rsidRPr="0043647E">
        <w:rPr>
          <w:rFonts w:ascii="Times New Roman" w:eastAsia="SimSun" w:hAnsi="Times New Roman" w:cs="Times New Roman"/>
          <w:sz w:val="24"/>
          <w:szCs w:val="24"/>
          <w:lang w:eastAsia="zh-CN"/>
        </w:rPr>
        <w:tab/>
        <w:t xml:space="preserve">Размер ежегодных членских взносов и сроки их оплаты устанавливаются Общим собранием членов </w:t>
      </w:r>
      <w:proofErr w:type="gramStart"/>
      <w:r w:rsidR="00252226" w:rsidRPr="0043647E">
        <w:rPr>
          <w:rFonts w:ascii="Times New Roman" w:eastAsia="SimSun" w:hAnsi="Times New Roman" w:cs="Times New Roman"/>
          <w:sz w:val="24"/>
          <w:szCs w:val="24"/>
          <w:lang w:eastAsia="zh-CN"/>
        </w:rPr>
        <w:t>Ассоциации  СРО</w:t>
      </w:r>
      <w:proofErr w:type="gramEnd"/>
      <w:r w:rsidR="00252226" w:rsidRPr="0043647E">
        <w:rPr>
          <w:rFonts w:ascii="Times New Roman" w:eastAsia="SimSun" w:hAnsi="Times New Roman" w:cs="Times New Roman"/>
          <w:sz w:val="24"/>
          <w:szCs w:val="24"/>
          <w:lang w:eastAsia="zh-CN"/>
        </w:rPr>
        <w:t xml:space="preserve"> «ОРС». </w:t>
      </w:r>
    </w:p>
    <w:p w14:paraId="331FB7A2" w14:textId="267F5F16"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.5.</w:t>
      </w:r>
      <w:r w:rsidR="00252226" w:rsidRPr="0043647E">
        <w:rPr>
          <w:rFonts w:ascii="Times New Roman" w:eastAsia="SimSun" w:hAnsi="Times New Roman" w:cs="Times New Roman"/>
          <w:sz w:val="24"/>
          <w:szCs w:val="24"/>
          <w:lang w:eastAsia="zh-CN"/>
        </w:rPr>
        <w:tab/>
        <w:t>Членский взнос уплачивается в порядке безналичного расчета на расчетный счет Ассоциации. При этом датой уплаты членского взноса считается дата поступления денежных средств на расчетный счет Ассоциации.</w:t>
      </w:r>
    </w:p>
    <w:p w14:paraId="62D48270" w14:textId="784E14D3"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ab/>
        <w:t>Иные взносы членов в Ассоциацию должны иметь только целевой характер, то есть дополнительно к членским взносам в Ассоциации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в том числе участие в объединениях Ассоциации. Целевые взносы подразделяются на обязательные и добровольные. Обязательные целевые взносы могут устанавливаться Общим собранием членов Ассоциации на периодической и (или) единовременной основе.</w:t>
      </w:r>
    </w:p>
    <w:p w14:paraId="0D9CF28F" w14:textId="2072B71A"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w:t>
      </w:r>
      <w:r w:rsidR="0061209A">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.1.</w:t>
      </w:r>
      <w:r w:rsidR="00252226" w:rsidRPr="0043647E">
        <w:rPr>
          <w:rFonts w:ascii="Times New Roman" w:eastAsia="SimSun" w:hAnsi="Times New Roman" w:cs="Times New Roman"/>
          <w:sz w:val="24"/>
          <w:szCs w:val="24"/>
          <w:lang w:eastAsia="zh-CN"/>
        </w:rPr>
        <w:tab/>
        <w:t>Целевые взносы в компенсационный фонд возмещения вреда Ассоциации, в том числе дополнительный целевой взнос в случае восполнения компенсационного фонда возмещения вреда Ассоциации, уплачиваются в соответствии с Положением о компенсационном фонде возмещения вреда.</w:t>
      </w:r>
    </w:p>
    <w:p w14:paraId="591212B1" w14:textId="1B083581"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w:t>
      </w:r>
      <w:r w:rsidR="0061209A">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.2.</w:t>
      </w:r>
      <w:r w:rsidR="00252226" w:rsidRPr="0043647E">
        <w:rPr>
          <w:rFonts w:ascii="Times New Roman" w:eastAsia="SimSun" w:hAnsi="Times New Roman" w:cs="Times New Roman"/>
          <w:sz w:val="24"/>
          <w:szCs w:val="24"/>
          <w:lang w:eastAsia="zh-CN"/>
        </w:rPr>
        <w:tab/>
        <w:t>Целевые взносы в компенсационный фонд обеспечения договорных обязательств Ассоциации, в том числе дополнительный целевой взнос в случае восполнения компенсационного фонда обеспечения договорных обязательств Ассоциации, уплачиваются в соответствии с Положением о компенсационном фонде обеспечения договорных обязательств.</w:t>
      </w:r>
    </w:p>
    <w:p w14:paraId="2563F9BA" w14:textId="0BDE1081" w:rsidR="00252226" w:rsidRPr="0043647E" w:rsidRDefault="007C784A"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ab/>
        <w:t xml:space="preserve">При прекращении членства в Ассоциации, внесенные вступительный, членские и иные целевые взносы возврату не подлежат, независимо от причины прекращения членства. </w:t>
      </w:r>
    </w:p>
    <w:p w14:paraId="07701DDB" w14:textId="77777777" w:rsidR="00252226" w:rsidRPr="0043647E" w:rsidRDefault="00252226" w:rsidP="00252226">
      <w:pPr>
        <w:spacing w:after="0" w:line="240" w:lineRule="auto"/>
        <w:rPr>
          <w:rFonts w:ascii="Times New Roman" w:eastAsia="SimSun" w:hAnsi="Times New Roman" w:cs="Times New Roman"/>
          <w:sz w:val="24"/>
          <w:szCs w:val="24"/>
          <w:lang w:eastAsia="zh-CN"/>
        </w:rPr>
      </w:pPr>
    </w:p>
    <w:p w14:paraId="79BA187A" w14:textId="696ADB09" w:rsidR="00252226" w:rsidRPr="0043647E" w:rsidRDefault="007C784A" w:rsidP="00B9559F">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7</w:t>
      </w:r>
      <w:r w:rsidR="00252226" w:rsidRPr="0043647E">
        <w:rPr>
          <w:rFonts w:ascii="Times New Roman" w:eastAsia="SimSun" w:hAnsi="Times New Roman" w:cs="Times New Roman"/>
          <w:b/>
          <w:bCs/>
          <w:sz w:val="24"/>
          <w:szCs w:val="24"/>
          <w:lang w:eastAsia="zh-CN"/>
        </w:rPr>
        <w:t xml:space="preserve">. </w:t>
      </w:r>
      <w:bookmarkStart w:id="2" w:name="_Hlk190077180"/>
      <w:r w:rsidR="00252226" w:rsidRPr="0043647E">
        <w:rPr>
          <w:rFonts w:ascii="Times New Roman" w:eastAsia="SimSun" w:hAnsi="Times New Roman" w:cs="Times New Roman"/>
          <w:b/>
          <w:bCs/>
          <w:sz w:val="24"/>
          <w:szCs w:val="24"/>
          <w:lang w:eastAsia="zh-CN"/>
        </w:rPr>
        <w:t>Основания и порядок прекращения членства</w:t>
      </w:r>
    </w:p>
    <w:bookmarkEnd w:id="2"/>
    <w:p w14:paraId="5F654796" w14:textId="77777777" w:rsidR="00927F68" w:rsidRPr="0043647E" w:rsidRDefault="00927F68" w:rsidP="00B9559F">
      <w:pPr>
        <w:spacing w:after="0" w:line="240" w:lineRule="auto"/>
        <w:jc w:val="center"/>
        <w:rPr>
          <w:rFonts w:ascii="Times New Roman" w:eastAsia="SimSun" w:hAnsi="Times New Roman" w:cs="Times New Roman"/>
          <w:b/>
          <w:bCs/>
          <w:sz w:val="24"/>
          <w:szCs w:val="24"/>
          <w:lang w:eastAsia="zh-CN"/>
        </w:rPr>
      </w:pPr>
    </w:p>
    <w:p w14:paraId="7349EED6" w14:textId="47B1D93C" w:rsidR="00252226" w:rsidRPr="0043647E" w:rsidRDefault="00772163"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.1.</w:t>
      </w:r>
      <w:r w:rsidR="00252226" w:rsidRPr="0043647E">
        <w:rPr>
          <w:rFonts w:ascii="Times New Roman" w:eastAsia="SimSun" w:hAnsi="Times New Roman" w:cs="Times New Roman"/>
          <w:sz w:val="24"/>
          <w:szCs w:val="24"/>
          <w:lang w:eastAsia="zh-CN"/>
        </w:rPr>
        <w:tab/>
        <w:t>Членство в Ассоциации прекращается по основаниям и в случаях:</w:t>
      </w:r>
    </w:p>
    <w:p w14:paraId="765C84F2" w14:textId="19295083"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.1.1.</w:t>
      </w:r>
      <w:r w:rsidR="00252226" w:rsidRPr="0043647E">
        <w:rPr>
          <w:rFonts w:ascii="Times New Roman" w:eastAsia="SimSun" w:hAnsi="Times New Roman" w:cs="Times New Roman"/>
          <w:sz w:val="24"/>
          <w:szCs w:val="24"/>
          <w:lang w:eastAsia="zh-CN"/>
        </w:rPr>
        <w:tab/>
        <w:t>добровольного выхода из состава членов Ассоциации;</w:t>
      </w:r>
    </w:p>
    <w:p w14:paraId="566525D5" w14:textId="3358C570"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.1.2.</w:t>
      </w:r>
      <w:r w:rsidR="00252226" w:rsidRPr="0043647E">
        <w:rPr>
          <w:rFonts w:ascii="Times New Roman" w:eastAsia="SimSun" w:hAnsi="Times New Roman" w:cs="Times New Roman"/>
          <w:sz w:val="24"/>
          <w:szCs w:val="24"/>
          <w:lang w:eastAsia="zh-CN"/>
        </w:rPr>
        <w:tab/>
        <w:t>исключения из членов Ассоциации по решению Ассоциации;</w:t>
      </w:r>
    </w:p>
    <w:p w14:paraId="01694834" w14:textId="3128874D"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.1.3.</w:t>
      </w:r>
      <w:r w:rsidR="00252226" w:rsidRPr="0043647E">
        <w:rPr>
          <w:rFonts w:ascii="Times New Roman" w:eastAsia="SimSun" w:hAnsi="Times New Roman" w:cs="Times New Roman"/>
          <w:sz w:val="24"/>
          <w:szCs w:val="24"/>
          <w:lang w:eastAsia="zh-CN"/>
        </w:rPr>
        <w:tab/>
        <w:t>смерти индивидуального предпринимателя - члена Ассоциации или ликвидации юридического лица - члена Ассоциации;</w:t>
      </w:r>
    </w:p>
    <w:p w14:paraId="3F03B4FA" w14:textId="4D5F8871"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.1.4.</w:t>
      </w:r>
      <w:r w:rsidR="00252226" w:rsidRPr="0043647E">
        <w:rPr>
          <w:rFonts w:ascii="Times New Roman" w:eastAsia="SimSun" w:hAnsi="Times New Roman" w:cs="Times New Roman"/>
          <w:sz w:val="24"/>
          <w:szCs w:val="24"/>
          <w:lang w:eastAsia="zh-CN"/>
        </w:rPr>
        <w:tab/>
        <w:t>присоединения Ассоциации к другой саморегулируемой организации;</w:t>
      </w:r>
    </w:p>
    <w:p w14:paraId="0C42BC9B" w14:textId="239B4427"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.1.5.</w:t>
      </w:r>
      <w:r w:rsidR="00252226" w:rsidRPr="0043647E">
        <w:rPr>
          <w:rFonts w:ascii="Times New Roman" w:eastAsia="SimSun" w:hAnsi="Times New Roman" w:cs="Times New Roman"/>
          <w:sz w:val="24"/>
          <w:szCs w:val="24"/>
          <w:lang w:eastAsia="zh-CN"/>
        </w:rPr>
        <w:tab/>
        <w:t>по иным основаниям и в случаях, которые указаны в Федеральном законе от 1 декабря 2007 г. N 315-ФЗ «О саморегулируемых организациях».</w:t>
      </w:r>
    </w:p>
    <w:p w14:paraId="774A46D2" w14:textId="06580F52" w:rsidR="00252226" w:rsidRPr="0043647E" w:rsidRDefault="00772163"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.2.</w:t>
      </w:r>
      <w:r w:rsidR="00252226" w:rsidRPr="0043647E">
        <w:rPr>
          <w:rFonts w:ascii="Times New Roman" w:eastAsia="SimSun" w:hAnsi="Times New Roman" w:cs="Times New Roman"/>
          <w:sz w:val="24"/>
          <w:szCs w:val="24"/>
          <w:lang w:eastAsia="zh-CN"/>
        </w:rPr>
        <w:tab/>
        <w:t>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Членство в Ассоциации прекращается со дня поступления в Ассоциацию подписанного уполномоченным лицом заявления члена Ассоциации о добровольном прекращении членства в Ассоциации</w:t>
      </w:r>
      <w:r w:rsidR="00B46698" w:rsidRPr="0043647E">
        <w:rPr>
          <w:rFonts w:ascii="Times New Roman" w:eastAsia="SimSun" w:hAnsi="Times New Roman" w:cs="Times New Roman"/>
          <w:sz w:val="24"/>
          <w:szCs w:val="24"/>
          <w:lang w:eastAsia="zh-CN"/>
        </w:rPr>
        <w:t>, оформленного и направленного в соответствии с п. 1.6.</w:t>
      </w:r>
    </w:p>
    <w:p w14:paraId="778BCF30" w14:textId="57E432E4" w:rsidR="00252226" w:rsidRPr="0043647E" w:rsidRDefault="00772163"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 xml:space="preserve">.3. Ассоциация в день поступления в </w:t>
      </w:r>
      <w:r w:rsidR="00CB41A6" w:rsidRPr="0043647E">
        <w:rPr>
          <w:rFonts w:ascii="Times New Roman" w:eastAsia="SimSun" w:hAnsi="Times New Roman" w:cs="Times New Roman"/>
          <w:sz w:val="24"/>
          <w:szCs w:val="24"/>
          <w:lang w:eastAsia="zh-CN"/>
        </w:rPr>
        <w:t>её адрес</w:t>
      </w:r>
      <w:r w:rsidR="00252226" w:rsidRPr="0043647E">
        <w:rPr>
          <w:rFonts w:ascii="Times New Roman" w:eastAsia="SimSun" w:hAnsi="Times New Roman" w:cs="Times New Roman"/>
          <w:sz w:val="24"/>
          <w:szCs w:val="24"/>
          <w:lang w:eastAsia="zh-CN"/>
        </w:rPr>
        <w:t xml:space="preserve">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направляет в соответствующее Национальное объединение саморегулируемых организаций, основанных на членстве лиц, осуществляющих строительство, уведомление об этом.</w:t>
      </w:r>
    </w:p>
    <w:p w14:paraId="499849AA" w14:textId="44DD9F8B" w:rsidR="00252226" w:rsidRPr="0043647E" w:rsidRDefault="00772163"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.4.</w:t>
      </w:r>
      <w:r w:rsidR="00252226" w:rsidRPr="0043647E">
        <w:rPr>
          <w:rFonts w:ascii="Times New Roman" w:eastAsia="SimSun" w:hAnsi="Times New Roman" w:cs="Times New Roman"/>
          <w:sz w:val="24"/>
          <w:szCs w:val="24"/>
          <w:lang w:eastAsia="zh-CN"/>
        </w:rPr>
        <w:tab/>
      </w:r>
      <w:r w:rsidR="008E478D">
        <w:rPr>
          <w:rFonts w:ascii="Times New Roman" w:eastAsia="SimSun" w:hAnsi="Times New Roman" w:cs="Times New Roman"/>
          <w:sz w:val="24"/>
          <w:szCs w:val="24"/>
          <w:lang w:eastAsia="zh-CN"/>
        </w:rPr>
        <w:t>Ассоциация</w:t>
      </w:r>
      <w:r w:rsidR="00252226" w:rsidRPr="0043647E">
        <w:rPr>
          <w:rFonts w:ascii="Times New Roman" w:eastAsia="SimSun" w:hAnsi="Times New Roman" w:cs="Times New Roman"/>
          <w:sz w:val="24"/>
          <w:szCs w:val="24"/>
          <w:lang w:eastAsia="zh-CN"/>
        </w:rPr>
        <w:t xml:space="preserve"> вправе принять решение об исключении из членов Ассоциации индивидуального предпринимателя или юридического лица при наличии одного или нескольких из следующих оснований:</w:t>
      </w:r>
    </w:p>
    <w:p w14:paraId="724EE7E1" w14:textId="107D68BE"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.4.1.</w:t>
      </w:r>
      <w:r w:rsidR="00252226" w:rsidRPr="0043647E">
        <w:rPr>
          <w:rFonts w:ascii="Times New Roman" w:eastAsia="SimSun" w:hAnsi="Times New Roman" w:cs="Times New Roman"/>
          <w:sz w:val="24"/>
          <w:szCs w:val="24"/>
          <w:lang w:eastAsia="zh-CN"/>
        </w:rPr>
        <w:tab/>
        <w:t>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58229CDF" w14:textId="34BC311B"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.4.2.</w:t>
      </w:r>
      <w:r w:rsidR="00252226" w:rsidRPr="0043647E">
        <w:rPr>
          <w:rFonts w:ascii="Times New Roman" w:eastAsia="SimSun" w:hAnsi="Times New Roman" w:cs="Times New Roman"/>
          <w:sz w:val="24"/>
          <w:szCs w:val="24"/>
          <w:lang w:eastAsia="zh-CN"/>
        </w:rPr>
        <w:tab/>
        <w:t>несоблюдение членом Ассоциации требований технических регламентов, повлекшее за собой причинение вреда;</w:t>
      </w:r>
    </w:p>
    <w:p w14:paraId="42E8F3D9" w14:textId="57A9ADD3"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.4.3.</w:t>
      </w:r>
      <w:r w:rsidR="00252226" w:rsidRPr="0043647E">
        <w:rPr>
          <w:rFonts w:ascii="Times New Roman" w:eastAsia="SimSun" w:hAnsi="Times New Roman" w:cs="Times New Roman"/>
          <w:sz w:val="24"/>
          <w:szCs w:val="24"/>
          <w:lang w:eastAsia="zh-CN"/>
        </w:rPr>
        <w:tab/>
      </w:r>
      <w:r w:rsidR="00CE6801" w:rsidRPr="0043647E">
        <w:rPr>
          <w:rFonts w:ascii="Times New Roman" w:hAnsi="Times New Roman" w:cs="Times New Roman"/>
          <w:sz w:val="24"/>
          <w:szCs w:val="24"/>
        </w:rPr>
        <w:t>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настоящего Положения, Положения о контроле за деятельностью своих членов в части соблюдения стандартов и правил саморегулируемой организации, условий членства в саморегулируемой организации.</w:t>
      </w:r>
    </w:p>
    <w:p w14:paraId="7DDFA7B1" w14:textId="3EF52CDC"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.4.4.</w:t>
      </w:r>
      <w:r w:rsidR="00252226" w:rsidRPr="0043647E">
        <w:rPr>
          <w:rFonts w:ascii="Times New Roman" w:eastAsia="SimSun" w:hAnsi="Times New Roman" w:cs="Times New Roman"/>
          <w:sz w:val="24"/>
          <w:szCs w:val="24"/>
          <w:lang w:eastAsia="zh-CN"/>
        </w:rPr>
        <w:tab/>
        <w:t>неоднократное нарушение в течение одного года срока оплаты в Ассоциаци</w:t>
      </w:r>
      <w:r w:rsidR="00CE6801" w:rsidRPr="0043647E">
        <w:rPr>
          <w:rFonts w:ascii="Times New Roman" w:eastAsia="SimSun" w:hAnsi="Times New Roman" w:cs="Times New Roman"/>
          <w:sz w:val="24"/>
          <w:szCs w:val="24"/>
          <w:lang w:eastAsia="zh-CN"/>
        </w:rPr>
        <w:t>ю</w:t>
      </w:r>
      <w:r w:rsidR="00252226" w:rsidRPr="0043647E">
        <w:rPr>
          <w:rFonts w:ascii="Times New Roman" w:eastAsia="SimSun" w:hAnsi="Times New Roman" w:cs="Times New Roman"/>
          <w:sz w:val="24"/>
          <w:szCs w:val="24"/>
          <w:lang w:eastAsia="zh-CN"/>
        </w:rPr>
        <w:t xml:space="preserve"> членских взносов, неуплата в Ассоциацию иных обязательных целевых взносов или неоднократное нарушение срока оплаты в Ассоциацию иных обязательных целевых взносов, в отношении которых установлена оплата по частям;</w:t>
      </w:r>
    </w:p>
    <w:p w14:paraId="083125AB" w14:textId="0D8B2F99"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.4.5.</w:t>
      </w:r>
      <w:r w:rsidR="00252226" w:rsidRPr="0043647E">
        <w:rPr>
          <w:rFonts w:ascii="Times New Roman" w:eastAsia="SimSun" w:hAnsi="Times New Roman" w:cs="Times New Roman"/>
          <w:sz w:val="24"/>
          <w:szCs w:val="24"/>
          <w:lang w:eastAsia="zh-CN"/>
        </w:rPr>
        <w:tab/>
        <w:t>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w:t>
      </w:r>
    </w:p>
    <w:p w14:paraId="607EC80B" w14:textId="3870D7A3"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.4.6.</w:t>
      </w:r>
      <w:r w:rsidR="00252226" w:rsidRPr="0043647E">
        <w:rPr>
          <w:rFonts w:ascii="Times New Roman" w:eastAsia="SimSun" w:hAnsi="Times New Roman" w:cs="Times New Roman"/>
          <w:sz w:val="24"/>
          <w:szCs w:val="24"/>
          <w:lang w:eastAsia="zh-CN"/>
        </w:rPr>
        <w:tab/>
        <w:t>невнесение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14:paraId="7ACD2D4D" w14:textId="0591E621"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.4.7.</w:t>
      </w:r>
      <w:r w:rsidR="00252226" w:rsidRPr="0043647E">
        <w:rPr>
          <w:rFonts w:ascii="Times New Roman" w:eastAsia="SimSun" w:hAnsi="Times New Roman" w:cs="Times New Roman"/>
          <w:sz w:val="24"/>
          <w:szCs w:val="24"/>
          <w:lang w:eastAsia="zh-CN"/>
        </w:rPr>
        <w:tab/>
        <w:t>по вине члена Ассоциации осуществлены выплаты из компенсационного фонда возмещения вреда или компенсационного фонда обеспечения договорных обязательств Ассоциации;</w:t>
      </w:r>
    </w:p>
    <w:p w14:paraId="2C4FE4FA" w14:textId="3DAC418F" w:rsidR="00252226" w:rsidRPr="0043647E" w:rsidRDefault="00772163"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.4.8.</w:t>
      </w:r>
      <w:r w:rsidR="00252226" w:rsidRPr="0043647E">
        <w:rPr>
          <w:rFonts w:ascii="Times New Roman" w:eastAsia="SimSun" w:hAnsi="Times New Roman" w:cs="Times New Roman"/>
          <w:sz w:val="24"/>
          <w:szCs w:val="24"/>
          <w:lang w:eastAsia="zh-CN"/>
        </w:rPr>
        <w:tab/>
        <w:t>введение процедуры банкротства (наблюдения) в отношении члена Ассоциации;</w:t>
      </w:r>
    </w:p>
    <w:p w14:paraId="101003FE" w14:textId="5CCEFC0F" w:rsidR="00252226" w:rsidRPr="0043647E" w:rsidRDefault="005E39CC"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7</w:t>
      </w:r>
      <w:r w:rsidR="007C3798" w:rsidRPr="0043647E">
        <w:rPr>
          <w:rFonts w:ascii="Times New Roman" w:eastAsia="SimSun" w:hAnsi="Times New Roman" w:cs="Times New Roman"/>
          <w:sz w:val="24"/>
          <w:szCs w:val="24"/>
          <w:lang w:eastAsia="zh-CN"/>
        </w:rPr>
        <w:t>.4.9.</w:t>
      </w:r>
      <w:r w:rsidR="00252226" w:rsidRPr="0043647E">
        <w:rPr>
          <w:rFonts w:ascii="Times New Roman" w:eastAsia="SimSun" w:hAnsi="Times New Roman" w:cs="Times New Roman"/>
          <w:sz w:val="24"/>
          <w:szCs w:val="24"/>
          <w:lang w:eastAsia="zh-CN"/>
        </w:rPr>
        <w:tab/>
        <w:t>член Ассоциации включен в реестр недобросовестных поставщиков (подрядчиков, исполнителей);</w:t>
      </w:r>
    </w:p>
    <w:p w14:paraId="5175F174" w14:textId="64352760" w:rsidR="00252226" w:rsidRPr="0043647E" w:rsidRDefault="005E39CC" w:rsidP="00715A01">
      <w:pPr>
        <w:tabs>
          <w:tab w:val="left" w:pos="426"/>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w:t>
      </w:r>
      <w:r w:rsidR="00252226" w:rsidRPr="0043647E">
        <w:rPr>
          <w:rFonts w:ascii="Times New Roman" w:eastAsia="SimSun" w:hAnsi="Times New Roman" w:cs="Times New Roman"/>
          <w:sz w:val="24"/>
          <w:szCs w:val="24"/>
          <w:lang w:eastAsia="zh-CN"/>
        </w:rPr>
        <w:t>10</w:t>
      </w:r>
      <w:r w:rsidR="007C3798" w:rsidRPr="0043647E">
        <w:rPr>
          <w:rFonts w:ascii="Times New Roman" w:eastAsia="SimSun" w:hAnsi="Times New Roman" w:cs="Times New Roman"/>
          <w:sz w:val="24"/>
          <w:szCs w:val="24"/>
          <w:lang w:eastAsia="zh-CN"/>
        </w:rPr>
        <w:t>.</w:t>
      </w:r>
      <w:r w:rsidR="00252226" w:rsidRPr="0043647E">
        <w:rPr>
          <w:rFonts w:ascii="Times New Roman" w:eastAsia="SimSun" w:hAnsi="Times New Roman" w:cs="Times New Roman"/>
          <w:sz w:val="24"/>
          <w:szCs w:val="24"/>
          <w:lang w:eastAsia="zh-CN"/>
        </w:rPr>
        <w:tab/>
        <w:t>присоединение Ассоциации к другой саморегулируемой организации;</w:t>
      </w:r>
    </w:p>
    <w:p w14:paraId="34BCC23D" w14:textId="0541D4B9" w:rsidR="00252226" w:rsidRPr="0043647E" w:rsidRDefault="005E39CC" w:rsidP="00715A01">
      <w:pPr>
        <w:tabs>
          <w:tab w:val="left" w:pos="426"/>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.4.</w:t>
      </w:r>
      <w:r w:rsidR="00252226" w:rsidRPr="0043647E">
        <w:rPr>
          <w:rFonts w:ascii="Times New Roman" w:eastAsia="SimSun" w:hAnsi="Times New Roman" w:cs="Times New Roman"/>
          <w:sz w:val="24"/>
          <w:szCs w:val="24"/>
          <w:lang w:eastAsia="zh-CN"/>
        </w:rPr>
        <w:t>11</w:t>
      </w:r>
      <w:r w:rsidR="007C3798" w:rsidRPr="0043647E">
        <w:rPr>
          <w:rFonts w:ascii="Times New Roman" w:eastAsia="SimSun" w:hAnsi="Times New Roman" w:cs="Times New Roman"/>
          <w:sz w:val="24"/>
          <w:szCs w:val="24"/>
          <w:lang w:eastAsia="zh-CN"/>
        </w:rPr>
        <w:t>.</w:t>
      </w:r>
      <w:r w:rsidR="00252226" w:rsidRPr="0043647E">
        <w:rPr>
          <w:rFonts w:ascii="Times New Roman" w:eastAsia="SimSun" w:hAnsi="Times New Roman" w:cs="Times New Roman"/>
          <w:sz w:val="24"/>
          <w:szCs w:val="24"/>
          <w:lang w:eastAsia="zh-CN"/>
        </w:rPr>
        <w:tab/>
        <w:t>иные основания и случаи в соответствии с Федеральным законом "О саморегулируемых организациях".</w:t>
      </w:r>
    </w:p>
    <w:p w14:paraId="4874627F" w14:textId="5F28BA36"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.5.</w:t>
      </w:r>
      <w:r w:rsidR="00252226" w:rsidRPr="0043647E">
        <w:rPr>
          <w:rFonts w:ascii="Times New Roman" w:eastAsia="SimSun" w:hAnsi="Times New Roman" w:cs="Times New Roman"/>
          <w:sz w:val="24"/>
          <w:szCs w:val="24"/>
          <w:lang w:eastAsia="zh-CN"/>
        </w:rPr>
        <w:tab/>
        <w:t>Решение об исключении из членов Ассоциации индивидуального предпринимателя или юридического лица принимается Правлением Ассоциации.</w:t>
      </w:r>
    </w:p>
    <w:p w14:paraId="33F36ECA" w14:textId="1C89A8A5"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.6.</w:t>
      </w:r>
      <w:r w:rsidR="00252226" w:rsidRPr="0043647E">
        <w:rPr>
          <w:rFonts w:ascii="Times New Roman" w:eastAsia="SimSun" w:hAnsi="Times New Roman" w:cs="Times New Roman"/>
          <w:sz w:val="24"/>
          <w:szCs w:val="24"/>
          <w:lang w:eastAsia="zh-CN"/>
        </w:rPr>
        <w:tab/>
        <w:t>Не позднее трех рабочих дней со дня, следующего за днем принятия Правлением Ассоциации решения об исключении индивидуального предпринимателя или юридического лица из членов Ассоциации, Ассоциация уведомляет в письменной форме об этом:</w:t>
      </w:r>
    </w:p>
    <w:p w14:paraId="1CEE0E42" w14:textId="666AE244" w:rsidR="00252226" w:rsidRPr="0043647E" w:rsidRDefault="005E39CC"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 xml:space="preserve">.6.1.  </w:t>
      </w:r>
      <w:r w:rsidR="00252226" w:rsidRPr="0043647E">
        <w:rPr>
          <w:rFonts w:ascii="Times New Roman" w:eastAsia="SimSun" w:hAnsi="Times New Roman" w:cs="Times New Roman"/>
          <w:sz w:val="24"/>
          <w:szCs w:val="24"/>
          <w:lang w:eastAsia="zh-CN"/>
        </w:rPr>
        <w:t>лицо, членство которого в Ассоциации прекращено;</w:t>
      </w:r>
    </w:p>
    <w:p w14:paraId="73A5A967" w14:textId="520ED425" w:rsidR="00252226" w:rsidRPr="0043647E" w:rsidRDefault="005E39CC" w:rsidP="00715A01">
      <w:pPr>
        <w:tabs>
          <w:tab w:val="left" w:pos="284"/>
        </w:tab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7C3798" w:rsidRPr="0043647E">
        <w:rPr>
          <w:rFonts w:ascii="Times New Roman" w:eastAsia="SimSun" w:hAnsi="Times New Roman" w:cs="Times New Roman"/>
          <w:sz w:val="24"/>
          <w:szCs w:val="24"/>
          <w:lang w:eastAsia="zh-CN"/>
        </w:rPr>
        <w:t>.6.2.</w:t>
      </w:r>
      <w:r w:rsidR="00252226" w:rsidRPr="0043647E">
        <w:rPr>
          <w:rFonts w:ascii="Times New Roman" w:eastAsia="SimSun" w:hAnsi="Times New Roman" w:cs="Times New Roman"/>
          <w:sz w:val="24"/>
          <w:szCs w:val="24"/>
          <w:lang w:eastAsia="zh-CN"/>
        </w:rPr>
        <w:tab/>
        <w:t>Национальное объединение саморегулируемых организаций, основанных на членстве лиц, осуществляющих строительство.</w:t>
      </w:r>
    </w:p>
    <w:p w14:paraId="3560D3CC" w14:textId="3A42A5EE"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ab/>
        <w:t>Членство в Ассоциации считается прекращенным с даты внесения соответствующих сведений в реестр членов Ассоциации.</w:t>
      </w:r>
    </w:p>
    <w:p w14:paraId="5EAA0ADB" w14:textId="3A69B42F"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.8.</w:t>
      </w:r>
      <w:r w:rsidR="00252226" w:rsidRPr="0043647E">
        <w:rPr>
          <w:rFonts w:ascii="Times New Roman" w:eastAsia="SimSun" w:hAnsi="Times New Roman" w:cs="Times New Roman"/>
          <w:sz w:val="24"/>
          <w:szCs w:val="24"/>
          <w:lang w:eastAsia="zh-CN"/>
        </w:rPr>
        <w:tab/>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РФ.</w:t>
      </w:r>
    </w:p>
    <w:p w14:paraId="3C6F53EB" w14:textId="157DA934"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.9.</w:t>
      </w:r>
      <w:r w:rsidR="00252226" w:rsidRPr="0043647E">
        <w:rPr>
          <w:rFonts w:ascii="Times New Roman" w:eastAsia="SimSun" w:hAnsi="Times New Roman" w:cs="Times New Roman"/>
          <w:sz w:val="24"/>
          <w:szCs w:val="24"/>
          <w:lang w:eastAsia="zh-CN"/>
        </w:rPr>
        <w:tab/>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Ассоциации.</w:t>
      </w:r>
    </w:p>
    <w:p w14:paraId="15F3287A" w14:textId="3AA38851"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r w:rsidR="00252226" w:rsidRPr="0043647E">
        <w:rPr>
          <w:rFonts w:ascii="Times New Roman" w:eastAsia="SimSun" w:hAnsi="Times New Roman" w:cs="Times New Roman"/>
          <w:sz w:val="24"/>
          <w:szCs w:val="24"/>
          <w:lang w:eastAsia="zh-CN"/>
        </w:rPr>
        <w:t>.10</w:t>
      </w:r>
      <w:r w:rsidR="00BA582F" w:rsidRPr="0043647E">
        <w:rPr>
          <w:rFonts w:ascii="Times New Roman" w:eastAsia="SimSun" w:hAnsi="Times New Roman" w:cs="Times New Roman"/>
          <w:sz w:val="24"/>
          <w:szCs w:val="24"/>
          <w:lang w:eastAsia="zh-CN"/>
        </w:rPr>
        <w:t>.</w:t>
      </w:r>
      <w:r w:rsidR="00252226" w:rsidRPr="0043647E">
        <w:rPr>
          <w:rFonts w:ascii="Times New Roman" w:eastAsia="SimSun" w:hAnsi="Times New Roman" w:cs="Times New Roman"/>
          <w:sz w:val="24"/>
          <w:szCs w:val="24"/>
          <w:lang w:eastAsia="zh-CN"/>
        </w:rPr>
        <w:t xml:space="preserve"> Решение Ассоциации об исключении из членов Ассоциации, перечень оснований для исключения из членов Ассоциации, установленный настоящим Положением, могут быть обжалованы в арбитражном суде.</w:t>
      </w:r>
    </w:p>
    <w:p w14:paraId="2C649C73" w14:textId="77777777" w:rsidR="00252226" w:rsidRPr="0043647E" w:rsidRDefault="00252226" w:rsidP="00252226">
      <w:pPr>
        <w:spacing w:after="0" w:line="240" w:lineRule="auto"/>
        <w:rPr>
          <w:rFonts w:ascii="Times New Roman" w:eastAsia="SimSun" w:hAnsi="Times New Roman" w:cs="Times New Roman"/>
          <w:sz w:val="24"/>
          <w:szCs w:val="24"/>
          <w:lang w:eastAsia="zh-CN"/>
        </w:rPr>
      </w:pPr>
    </w:p>
    <w:p w14:paraId="6FBFBA12" w14:textId="683B9FB7" w:rsidR="00252226" w:rsidRPr="0043647E" w:rsidRDefault="005E39CC" w:rsidP="00715A01">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8</w:t>
      </w:r>
      <w:r w:rsidR="00252226" w:rsidRPr="0043647E">
        <w:rPr>
          <w:rFonts w:ascii="Times New Roman" w:eastAsia="SimSun" w:hAnsi="Times New Roman" w:cs="Times New Roman"/>
          <w:b/>
          <w:bCs/>
          <w:sz w:val="24"/>
          <w:szCs w:val="24"/>
          <w:lang w:eastAsia="zh-CN"/>
        </w:rPr>
        <w:t>. Заключительные положения</w:t>
      </w:r>
    </w:p>
    <w:p w14:paraId="3F834192" w14:textId="77777777" w:rsidR="00927F68" w:rsidRPr="0043647E" w:rsidRDefault="00927F68" w:rsidP="00715A01">
      <w:pPr>
        <w:spacing w:after="0" w:line="240" w:lineRule="auto"/>
        <w:jc w:val="center"/>
        <w:rPr>
          <w:rFonts w:ascii="Times New Roman" w:eastAsia="SimSun" w:hAnsi="Times New Roman" w:cs="Times New Roman"/>
          <w:b/>
          <w:bCs/>
          <w:sz w:val="24"/>
          <w:szCs w:val="24"/>
          <w:lang w:eastAsia="zh-CN"/>
        </w:rPr>
      </w:pPr>
    </w:p>
    <w:p w14:paraId="2952414C" w14:textId="731CF4BF"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r w:rsidR="00252226" w:rsidRPr="0043647E">
        <w:rPr>
          <w:rFonts w:ascii="Times New Roman" w:eastAsia="SimSun" w:hAnsi="Times New Roman" w:cs="Times New Roman"/>
          <w:sz w:val="24"/>
          <w:szCs w:val="24"/>
          <w:lang w:eastAsia="zh-CN"/>
        </w:rPr>
        <w:t>.1. Настоящее Положение, изменения в настоящее Положение, вступают в силу не ранее, чем со дня внесения сведений о нем в государственный реестр саморегулируемых организаций.</w:t>
      </w:r>
    </w:p>
    <w:p w14:paraId="539FC4B8" w14:textId="0C60A04E" w:rsidR="00252226" w:rsidRPr="0043647E" w:rsidRDefault="005E39CC" w:rsidP="00715A0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r w:rsidR="00252226" w:rsidRPr="0043647E">
        <w:rPr>
          <w:rFonts w:ascii="Times New Roman" w:eastAsia="SimSun" w:hAnsi="Times New Roman" w:cs="Times New Roman"/>
          <w:sz w:val="24"/>
          <w:szCs w:val="24"/>
          <w:lang w:eastAsia="zh-CN"/>
        </w:rPr>
        <w:t>.2. Настоящее Положение, изменения, внесенные в него, решение о признании настоящего Положения утратившим силу в срок не позднее чем через три рабочих дня со дня их принятия Общим собранием членов саморегулируемой организации подлежат размещению на официальном сайте саморегулируемой организации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sectPr w:rsidR="00252226" w:rsidRPr="0043647E" w:rsidSect="00C3228E">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B853" w14:textId="77777777" w:rsidR="006C3665" w:rsidRDefault="006C3665" w:rsidP="00B86815">
      <w:pPr>
        <w:spacing w:after="0" w:line="240" w:lineRule="auto"/>
      </w:pPr>
      <w:r>
        <w:separator/>
      </w:r>
    </w:p>
  </w:endnote>
  <w:endnote w:type="continuationSeparator" w:id="0">
    <w:p w14:paraId="708EEF62" w14:textId="77777777" w:rsidR="006C3665" w:rsidRDefault="006C3665" w:rsidP="00B8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551034"/>
      <w:docPartObj>
        <w:docPartGallery w:val="Page Numbers (Bottom of Page)"/>
        <w:docPartUnique/>
      </w:docPartObj>
    </w:sdtPr>
    <w:sdtEndPr/>
    <w:sdtContent>
      <w:p w14:paraId="464F8A2E" w14:textId="4CEDEAD3" w:rsidR="00B17A04" w:rsidRDefault="00B17A04">
        <w:pPr>
          <w:pStyle w:val="a6"/>
          <w:jc w:val="center"/>
        </w:pPr>
        <w:r>
          <w:fldChar w:fldCharType="begin"/>
        </w:r>
        <w:r>
          <w:instrText>PAGE   \* MERGEFORMAT</w:instrText>
        </w:r>
        <w:r>
          <w:fldChar w:fldCharType="separate"/>
        </w:r>
        <w:r>
          <w:t>2</w:t>
        </w:r>
        <w:r>
          <w:fldChar w:fldCharType="end"/>
        </w:r>
      </w:p>
    </w:sdtContent>
  </w:sdt>
  <w:p w14:paraId="20415B4F" w14:textId="77777777" w:rsidR="00B17A04" w:rsidRDefault="00B17A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76315"/>
      <w:docPartObj>
        <w:docPartGallery w:val="Page Numbers (Bottom of Page)"/>
        <w:docPartUnique/>
      </w:docPartObj>
    </w:sdtPr>
    <w:sdtEndPr/>
    <w:sdtContent>
      <w:p w14:paraId="2B59497D" w14:textId="33170C73" w:rsidR="00B17A04" w:rsidRDefault="00766B6C">
        <w:pPr>
          <w:pStyle w:val="a6"/>
          <w:jc w:val="center"/>
        </w:pPr>
      </w:p>
    </w:sdtContent>
  </w:sdt>
  <w:p w14:paraId="61167B36" w14:textId="4F091AE3" w:rsidR="00CC7BE6" w:rsidRPr="0030083A" w:rsidRDefault="00CC7BE6" w:rsidP="00CC7BE6">
    <w:pPr>
      <w:spacing w:after="0" w:line="261" w:lineRule="auto"/>
      <w:jc w:val="right"/>
      <w:rPr>
        <w:rFonts w:ascii="Arial" w:eastAsia="Arial" w:hAnsi="Arial" w:cs="Arial"/>
        <w:color w:val="000000"/>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012A" w14:textId="77777777" w:rsidR="006C3665" w:rsidRDefault="006C3665" w:rsidP="00B86815">
      <w:pPr>
        <w:spacing w:after="0" w:line="240" w:lineRule="auto"/>
      </w:pPr>
      <w:r>
        <w:separator/>
      </w:r>
    </w:p>
  </w:footnote>
  <w:footnote w:type="continuationSeparator" w:id="0">
    <w:p w14:paraId="6867F134" w14:textId="77777777" w:rsidR="006C3665" w:rsidRDefault="006C3665" w:rsidP="00B86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E0753BC"/>
    <w:multiLevelType w:val="multilevel"/>
    <w:tmpl w:val="9F1090AC"/>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1C314A0C"/>
    <w:multiLevelType w:val="multilevel"/>
    <w:tmpl w:val="F9D8689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53475"/>
    <w:multiLevelType w:val="multilevel"/>
    <w:tmpl w:val="4386BC06"/>
    <w:lvl w:ilvl="0">
      <w:start w:val="5"/>
      <w:numFmt w:val="decimal"/>
      <w:lvlText w:val="%1."/>
      <w:lvlJc w:val="left"/>
      <w:pPr>
        <w:ind w:left="390" w:hanging="39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5B92400A"/>
    <w:multiLevelType w:val="hybridMultilevel"/>
    <w:tmpl w:val="64465516"/>
    <w:lvl w:ilvl="0" w:tplc="C2C812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56FE5"/>
    <w:multiLevelType w:val="multilevel"/>
    <w:tmpl w:val="D6C4CC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B473EE"/>
    <w:multiLevelType w:val="hybridMultilevel"/>
    <w:tmpl w:val="9286B650"/>
    <w:lvl w:ilvl="0" w:tplc="8A10079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16cid:durableId="1365330608">
    <w:abstractNumId w:val="1"/>
  </w:num>
  <w:num w:numId="2" w16cid:durableId="53507695">
    <w:abstractNumId w:val="0"/>
  </w:num>
  <w:num w:numId="3" w16cid:durableId="1586844662">
    <w:abstractNumId w:val="3"/>
  </w:num>
  <w:num w:numId="4" w16cid:durableId="435945677">
    <w:abstractNumId w:val="4"/>
  </w:num>
  <w:num w:numId="5" w16cid:durableId="1157958688">
    <w:abstractNumId w:val="5"/>
  </w:num>
  <w:num w:numId="6" w16cid:durableId="191768773">
    <w:abstractNumId w:val="2"/>
  </w:num>
  <w:num w:numId="7" w16cid:durableId="22565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A1"/>
    <w:rsid w:val="00007121"/>
    <w:rsid w:val="00070BC6"/>
    <w:rsid w:val="0007668C"/>
    <w:rsid w:val="00083F74"/>
    <w:rsid w:val="0018065C"/>
    <w:rsid w:val="001E286F"/>
    <w:rsid w:val="0020724C"/>
    <w:rsid w:val="00250242"/>
    <w:rsid w:val="00252226"/>
    <w:rsid w:val="002702A1"/>
    <w:rsid w:val="002A67CF"/>
    <w:rsid w:val="002D0153"/>
    <w:rsid w:val="002D3C84"/>
    <w:rsid w:val="002F6C38"/>
    <w:rsid w:val="0030083A"/>
    <w:rsid w:val="00394076"/>
    <w:rsid w:val="003A35CB"/>
    <w:rsid w:val="0043647E"/>
    <w:rsid w:val="004822F9"/>
    <w:rsid w:val="004B6407"/>
    <w:rsid w:val="004F710F"/>
    <w:rsid w:val="00501B1E"/>
    <w:rsid w:val="005141C2"/>
    <w:rsid w:val="0059596B"/>
    <w:rsid w:val="005E39CC"/>
    <w:rsid w:val="005E5D28"/>
    <w:rsid w:val="005F6054"/>
    <w:rsid w:val="005F7A30"/>
    <w:rsid w:val="006041A1"/>
    <w:rsid w:val="00610AB4"/>
    <w:rsid w:val="0061209A"/>
    <w:rsid w:val="00626421"/>
    <w:rsid w:val="0066052E"/>
    <w:rsid w:val="00690BD2"/>
    <w:rsid w:val="006B6845"/>
    <w:rsid w:val="006C3665"/>
    <w:rsid w:val="006C5D8C"/>
    <w:rsid w:val="006E225C"/>
    <w:rsid w:val="006F4654"/>
    <w:rsid w:val="00715A01"/>
    <w:rsid w:val="00730CF1"/>
    <w:rsid w:val="00766B6C"/>
    <w:rsid w:val="00772163"/>
    <w:rsid w:val="007835FB"/>
    <w:rsid w:val="0079451B"/>
    <w:rsid w:val="007C3798"/>
    <w:rsid w:val="007C784A"/>
    <w:rsid w:val="008032BA"/>
    <w:rsid w:val="00812980"/>
    <w:rsid w:val="008729E9"/>
    <w:rsid w:val="008D03D6"/>
    <w:rsid w:val="008E478D"/>
    <w:rsid w:val="008E7F33"/>
    <w:rsid w:val="009013CC"/>
    <w:rsid w:val="0092177C"/>
    <w:rsid w:val="00927F68"/>
    <w:rsid w:val="009D6CD6"/>
    <w:rsid w:val="00A23356"/>
    <w:rsid w:val="00A44F4B"/>
    <w:rsid w:val="00A73831"/>
    <w:rsid w:val="00A92BC6"/>
    <w:rsid w:val="00AB5817"/>
    <w:rsid w:val="00AE2650"/>
    <w:rsid w:val="00B01457"/>
    <w:rsid w:val="00B17A04"/>
    <w:rsid w:val="00B46698"/>
    <w:rsid w:val="00B46C30"/>
    <w:rsid w:val="00B86815"/>
    <w:rsid w:val="00B9559F"/>
    <w:rsid w:val="00BA582F"/>
    <w:rsid w:val="00BE0E6B"/>
    <w:rsid w:val="00BF7496"/>
    <w:rsid w:val="00BF7FE6"/>
    <w:rsid w:val="00C03897"/>
    <w:rsid w:val="00C3228E"/>
    <w:rsid w:val="00C56F77"/>
    <w:rsid w:val="00CA35BE"/>
    <w:rsid w:val="00CB41A6"/>
    <w:rsid w:val="00CC7BE6"/>
    <w:rsid w:val="00CE6801"/>
    <w:rsid w:val="00D51D9C"/>
    <w:rsid w:val="00DA30B1"/>
    <w:rsid w:val="00DF6475"/>
    <w:rsid w:val="00E24049"/>
    <w:rsid w:val="00E269D8"/>
    <w:rsid w:val="00E3368A"/>
    <w:rsid w:val="00E90431"/>
    <w:rsid w:val="00EA357E"/>
    <w:rsid w:val="00EE0378"/>
    <w:rsid w:val="00F14C87"/>
    <w:rsid w:val="00F74860"/>
    <w:rsid w:val="00FA1B01"/>
    <w:rsid w:val="00FA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8B5E"/>
  <w15:chartTrackingRefBased/>
  <w15:docId w15:val="{CA1ADF13-B421-44AD-AAB2-FCBF36E8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226"/>
    <w:pPr>
      <w:ind w:left="720"/>
      <w:contextualSpacing/>
    </w:pPr>
  </w:style>
  <w:style w:type="paragraph" w:styleId="a4">
    <w:name w:val="header"/>
    <w:basedOn w:val="a"/>
    <w:link w:val="a5"/>
    <w:uiPriority w:val="99"/>
    <w:unhideWhenUsed/>
    <w:rsid w:val="00B868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6815"/>
  </w:style>
  <w:style w:type="paragraph" w:styleId="a6">
    <w:name w:val="footer"/>
    <w:basedOn w:val="a"/>
    <w:link w:val="a7"/>
    <w:uiPriority w:val="99"/>
    <w:unhideWhenUsed/>
    <w:rsid w:val="00B868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ate=22.03.2024&amp;dst=4358&amp;field=134" TargetMode="External"/><Relationship Id="rId13" Type="http://schemas.openxmlformats.org/officeDocument/2006/relationships/hyperlink" Target="https://login.consultant.ru/link/?req=doc&amp;base=LAW&amp;n=200485&amp;date=22.03.2024" TargetMode="External"/><Relationship Id="rId18" Type="http://schemas.openxmlformats.org/officeDocument/2006/relationships/hyperlink" Target="https://login.consultant.ru/link/?req=doc&amp;base=LAW&amp;n=454388&amp;date=22.03.2024&amp;dst=2731&amp;fie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200485&amp;date=22.03.2024" TargetMode="External"/><Relationship Id="rId12" Type="http://schemas.openxmlformats.org/officeDocument/2006/relationships/hyperlink" Target="https://login.consultant.ru/link/?req=doc&amp;base=LAW&amp;n=454388&amp;date=22.03.2024&amp;dst=101959&amp;field=134" TargetMode="External"/><Relationship Id="rId17" Type="http://schemas.openxmlformats.org/officeDocument/2006/relationships/hyperlink" Target="https://login.consultant.ru/link/?req=doc&amp;base=LAW&amp;n=200485&amp;date=22.03.2024" TargetMode="External"/><Relationship Id="rId2" Type="http://schemas.openxmlformats.org/officeDocument/2006/relationships/styles" Target="styles.xml"/><Relationship Id="rId16" Type="http://schemas.openxmlformats.org/officeDocument/2006/relationships/hyperlink" Target="https://login.consultant.ru/link/?req=doc&amp;base=LAW&amp;n=454388&amp;date=22.03.2024&amp;dst=101961&amp;field=1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00485&amp;date=22.03.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200485&amp;date=22.03.2024" TargetMode="External"/><Relationship Id="rId10" Type="http://schemas.openxmlformats.org/officeDocument/2006/relationships/hyperlink" Target="https://login.consultant.ru/link/?req=doc&amp;base=LAW&amp;n=454388&amp;date=22.03.2024&amp;dst=101958&amp;fie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200485&amp;date=22.03.2024" TargetMode="External"/><Relationship Id="rId14" Type="http://schemas.openxmlformats.org/officeDocument/2006/relationships/hyperlink" Target="https://login.consultant.ru/link/?req=doc&amp;base=LAW&amp;n=454388&amp;date=22.03.2024&amp;dst=101960&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15</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dc:creator>
  <cp:keywords/>
  <dc:description/>
  <cp:lastModifiedBy>Administrator</cp:lastModifiedBy>
  <cp:revision>23</cp:revision>
  <cp:lastPrinted>2025-02-10T08:01:00Z</cp:lastPrinted>
  <dcterms:created xsi:type="dcterms:W3CDTF">2024-03-20T05:41:00Z</dcterms:created>
  <dcterms:modified xsi:type="dcterms:W3CDTF">2025-02-26T11:44:00Z</dcterms:modified>
</cp:coreProperties>
</file>